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A6" w:rsidRPr="00545728" w:rsidRDefault="008665DD" w:rsidP="00A10E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4" style="position:absolute;margin-left:-23.2pt;margin-top:-45pt;width:523.6pt;height:118.5pt;z-index:251665408" coordorigin="687,540" coordsize="10472,2370">
            <v:rect id="_x0000_s1028" style="position:absolute;left:687;top:540;width:10472;height:2370" o:regroupid="1" strokeweight="4.5pt">
              <v:stroke linestyle="thinThick"/>
              <v:textbox style="mso-next-textbox:#_x0000_s1028">
                <w:txbxContent>
                  <w:p w:rsidR="00A10EA6" w:rsidRPr="00475811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</w:pP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  <w:cs/>
                      </w:rPr>
                      <w:t>ข่าวพยากรณ์และเตือนภัยการระบาดศัตรูพืช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  <w:t xml:space="preserve"> !!!</w:t>
                    </w:r>
                  </w:p>
                  <w:p w:rsidR="00A10EA6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 w:rsidRPr="00C460A9"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  <w:cs/>
                      </w:rPr>
                      <w:t>สำนักงานเกษตรจังหวัดตราด</w:t>
                    </w:r>
                  </w:p>
                  <w:p w:rsidR="00A10EA6" w:rsidRPr="00C460A9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44"/>
                        <w:szCs w:val="44"/>
                        <w:cs/>
                      </w:rPr>
                      <w:t>“ลดต้นทุนและปลอดภัย หากเกษตรกรใช้การจัดการศัตรูพืชแบบผสมผสาน”</w:t>
                    </w:r>
                  </w:p>
                  <w:p w:rsidR="00A10EA6" w:rsidRPr="00475811" w:rsidRDefault="00A10EA6" w:rsidP="00A10EA6">
                    <w:pPr>
                      <w:spacing w:after="12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ประจำเดือน </w:t>
                    </w:r>
                    <w:r w:rsidR="00C43E79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กุมภาพันธ์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พ.ศ.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25</w:t>
                    </w:r>
                    <w:r w:rsidR="00C43E79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61</w:t>
                    </w:r>
                    <w:r w:rsidR="00B66C2A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(ฉบับที่ </w:t>
                    </w:r>
                    <w:r w:rsidR="00C43E79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7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/</w:t>
                    </w:r>
                    <w:r w:rsidR="00AC30A6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25</w:t>
                    </w:r>
                    <w:r w:rsidR="00C43E79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61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)</w:t>
                    </w:r>
                  </w:p>
                  <w:p w:rsidR="00A10EA6" w:rsidRPr="00475811" w:rsidRDefault="00A10EA6" w:rsidP="00A10EA6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12;top:674;width:1111;height:1126" o:regroupid="1">
              <v:imagedata r:id="rId5" o:title="ตรากรม"/>
            </v:shape>
          </v:group>
        </w:pict>
      </w: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8665DD" w:rsidP="00A10E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69.95pt;margin-top:1.7pt;width:335.8pt;height:49.5pt;z-index:251660288" fillcolor="white [3201]" strokecolor="#b2a1c7 [1943]" strokeweight="1pt">
            <v:fill color2="#ccc0d9 [1303]" rotate="t" focusposition="1" focussize="" focus="100%" type="gradient"/>
            <v:shadow on="t" type="perspective" color="#3f3151 [1607]" opacity=".5" offset="1pt" offset2="-3pt"/>
            <v:textbox style="mso-next-textbox:#_x0000_s1026">
              <w:txbxContent>
                <w:p w:rsidR="00A10EA6" w:rsidRDefault="00A10EA6" w:rsidP="00A10EA6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52"/>
                      <w:szCs w:val="5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โรคเหี่ยว</w:t>
                  </w:r>
                  <w:r w:rsidR="0044762C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เหลือง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พริก</w:t>
                  </w:r>
                </w:p>
                <w:p w:rsidR="00A10EA6" w:rsidRPr="00875FD3" w:rsidRDefault="00A10EA6" w:rsidP="00A10EA6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52"/>
                      <w:szCs w:val="52"/>
                      <w:cs/>
                    </w:rPr>
                  </w:pPr>
                </w:p>
                <w:p w:rsidR="00A10EA6" w:rsidRPr="007B3074" w:rsidRDefault="00A10EA6" w:rsidP="00A10EA6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860632">
      <w:pPr>
        <w:shd w:val="clear" w:color="auto" w:fill="FFFFFF"/>
        <w:spacing w:after="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44762C">
        <w:rPr>
          <w:rFonts w:ascii="TH SarabunIT๙" w:hAnsi="TH SarabunIT๙" w:cs="TH SarabunIT๙" w:hint="cs"/>
          <w:sz w:val="32"/>
          <w:szCs w:val="32"/>
          <w:cs/>
        </w:rPr>
        <w:t>เกษตรกรมีการปลูก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พริกจำนวนมากซึ่งอาจมี</w:t>
      </w:r>
      <w:r w:rsidRPr="00545728">
        <w:rPr>
          <w:rFonts w:ascii="TH SarabunIT๙" w:hAnsi="TH SarabunIT๙" w:cs="TH SarabunIT๙"/>
          <w:sz w:val="32"/>
          <w:szCs w:val="32"/>
          <w:cs/>
        </w:rPr>
        <w:t>การระบาดของโรคเหี่ยว</w:t>
      </w:r>
      <w:r w:rsidR="000136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เหลือง</w:t>
      </w:r>
      <w:r w:rsidRPr="00545728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สำนักงานเกษตรจังหวัดตราดขอแจ้งให้เกษตรกรหมั่นสำรวจแปลงและเฝ้าระวังการระบาดของโรคเหี่ยว</w:t>
      </w:r>
      <w:r w:rsidR="00013655"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เหลือง</w:t>
      </w:r>
      <w:r w:rsidR="005267FA" w:rsidRPr="00545728"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พริก</w:t>
      </w:r>
    </w:p>
    <w:p w:rsidR="00A10EA6" w:rsidRPr="00545728" w:rsidRDefault="00A10EA6" w:rsidP="0001365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="00C675BD" w:rsidRPr="005457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728">
        <w:rPr>
          <w:rFonts w:ascii="TH SarabunIT๙" w:hAnsi="TH SarabunIT๙" w:cs="TH SarabunIT๙"/>
          <w:sz w:val="32"/>
          <w:szCs w:val="32"/>
          <w:cs/>
        </w:rPr>
        <w:t xml:space="preserve"> เชื้อรา </w:t>
      </w:r>
      <w:proofErr w:type="spellStart"/>
      <w:r w:rsidR="00B9475F" w:rsidRPr="00545728">
        <w:rPr>
          <w:rFonts w:ascii="TH SarabunIT๙" w:hAnsi="TH SarabunIT๙" w:cs="TH SarabunIT๙"/>
          <w:i/>
          <w:iCs/>
          <w:sz w:val="32"/>
          <w:szCs w:val="32"/>
        </w:rPr>
        <w:t>Fusariumoxysporum</w:t>
      </w:r>
      <w:proofErr w:type="spellEnd"/>
    </w:p>
    <w:p w:rsidR="00A10EA6" w:rsidRPr="00545728" w:rsidRDefault="00A10EA6" w:rsidP="0001365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ลักษณะอาการ </w:t>
      </w:r>
    </w:p>
    <w:p w:rsidR="0044762C" w:rsidRPr="00545728" w:rsidRDefault="00A10EA6" w:rsidP="0044762C">
      <w:pPr>
        <w:pStyle w:val="style31"/>
        <w:spacing w:before="0" w:beforeAutospacing="0" w:after="12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ab/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โรคเหี่ยวที่เกิดจากเชื้อรา</w:t>
      </w:r>
      <w:proofErr w:type="spellStart"/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>Fusariumoxysporum</w:t>
      </w:r>
      <w:proofErr w:type="spellEnd"/>
      <w:r w:rsidR="005267FA" w:rsidRPr="00545728">
        <w:rPr>
          <w:rFonts w:ascii="TH SarabunIT๙" w:hAnsi="TH SarabunIT๙" w:cs="TH SarabunIT๙"/>
          <w:sz w:val="32"/>
          <w:szCs w:val="32"/>
          <w:cs/>
        </w:rPr>
        <w:t xml:space="preserve">หรือ “โรคเหี่ยวเหลือง”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หากเกิดโรค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ในระยะกล้าต้นพริก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จะแสดงอาการ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 xml:space="preserve">มีแผลฉ่ำน้ำบริเวณคอดินเหี่ยวและล้มพับเป็นหย่อมๆ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แต่ถ้าเกิดโรค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ในระยะต้นโต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เชื้อรา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จะเข้า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ทำลายรากพริกหรือโคนต้นที่อยู่ระดับผิวดิน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มีดปาดที่ผิว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โคนต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นบริ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เวณ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ระดับเหนือดิน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ลึก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ถึงท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หารจะ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า</w:t>
      </w:r>
      <w:r w:rsidR="00CA1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>ท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หารเปลี่ยน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นสี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น้ำตาลแดง ซึ่งอาการผิดปกติ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ของท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หารนี้จะลามไป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ถึงส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วนรากด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013655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ใบที่อยู่ตอนล่างในทรงพุ่มหรือบริเวณรอบทรงพุ่ม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เหลืองและร่วง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ต้นพริกจะแสดงอาการเ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หี่ยวช่วงแดดร้อนจัด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แต่จะ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ฟื้นในตอนเช้าและจะเหี่ยวถาวรภายใน</w:t>
      </w:r>
      <w:r w:rsidR="00B66C2A" w:rsidRPr="00545728">
        <w:rPr>
          <w:rFonts w:ascii="TH SarabunIT๙" w:hAnsi="TH SarabunIT๙" w:cs="TH SarabunIT๙"/>
          <w:sz w:val="32"/>
          <w:szCs w:val="32"/>
        </w:rPr>
        <w:t xml:space="preserve"> 2-7 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วันพริก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ยืนต้นตายหรือใบร่วงหมดหาก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โรค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ในระยะ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ออกดอกติดผลดอกและผล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ร่วงโรคนี้พบบ่อยในสภาพอากาศร้อนและความชื้นในดินสูง</w:t>
      </w:r>
    </w:p>
    <w:tbl>
      <w:tblPr>
        <w:tblStyle w:val="a6"/>
        <w:tblW w:w="95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58"/>
      </w:tblGrid>
      <w:tr w:rsidR="00BE44BE" w:rsidRPr="00545728" w:rsidTr="00013655">
        <w:trPr>
          <w:trHeight w:val="3094"/>
        </w:trPr>
        <w:tc>
          <w:tcPr>
            <w:tcW w:w="4836" w:type="dxa"/>
          </w:tcPr>
          <w:p w:rsidR="00BE44BE" w:rsidRPr="00545728" w:rsidRDefault="00BE44BE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357656" cy="1800225"/>
                  <wp:effectExtent l="19050" t="0" r="4544" b="0"/>
                  <wp:docPr id="17" name="Picture 22" descr="http://www.infonet-biovision.org/res/res/files/1661.400x4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nfonet-biovision.org/res/res/files/1661.400x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389" cy="1813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BE44BE" w:rsidRPr="00545728" w:rsidRDefault="00013655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066925" cy="1971675"/>
                  <wp:effectExtent l="19050" t="0" r="0" b="0"/>
                  <wp:docPr id="5" name="Picture 19" descr="http://www.apsnet.org/publications/apsnetfeatures/Article%20Images/Chile_Fig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psnet.org/publications/apsnetfeatures/Article%20Images/Chile_Fig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58" cy="198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62C" w:rsidRPr="00545728" w:rsidTr="001B566F">
        <w:trPr>
          <w:trHeight w:val="2914"/>
        </w:trPr>
        <w:tc>
          <w:tcPr>
            <w:tcW w:w="4836" w:type="dxa"/>
          </w:tcPr>
          <w:p w:rsidR="0044762C" w:rsidRPr="00545728" w:rsidRDefault="00013655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324100" cy="1816856"/>
                  <wp:effectExtent l="19050" t="0" r="0" b="0"/>
                  <wp:docPr id="6" name="Picture 1" descr="http://uasr.agropedia.in/sites/default/files/uas%20raichur/Drooping%20of%20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asr.agropedia.in/sites/default/files/uas%20raichur/Drooping%20of%20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10" cy="1816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  <w:vAlign w:val="center"/>
          </w:tcPr>
          <w:p w:rsidR="0044762C" w:rsidRPr="00545728" w:rsidRDefault="001B566F" w:rsidP="001B566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438400" cy="1625600"/>
                  <wp:effectExtent l="19050" t="0" r="0" b="0"/>
                  <wp:docPr id="1" name="Picture 1" descr="http://www.forestryimages.org/images/768x512/1436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orestryimages.org/images/768x512/1436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82" cy="162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BE" w:rsidRPr="00545728" w:rsidTr="00013655">
        <w:trPr>
          <w:trHeight w:val="614"/>
        </w:trPr>
        <w:tc>
          <w:tcPr>
            <w:tcW w:w="9594" w:type="dxa"/>
            <w:gridSpan w:val="2"/>
            <w:vAlign w:val="center"/>
          </w:tcPr>
          <w:p w:rsidR="00BE44BE" w:rsidRPr="00545728" w:rsidRDefault="00BE44BE" w:rsidP="00BE44B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ลักษณะอาการของโรคเหี่ยวเหลือง</w:t>
            </w:r>
          </w:p>
        </w:tc>
      </w:tr>
    </w:tbl>
    <w:p w:rsidR="00860632" w:rsidRPr="00545728" w:rsidRDefault="00860632" w:rsidP="00860632">
      <w:pPr>
        <w:pStyle w:val="style31"/>
        <w:spacing w:after="0" w:afterAutospacing="0"/>
        <w:rPr>
          <w:rFonts w:ascii="TH SarabunIT๙" w:hAnsi="TH SarabunIT๙" w:cs="TH SarabunIT๙"/>
          <w:sz w:val="32"/>
          <w:szCs w:val="32"/>
        </w:rPr>
      </w:pPr>
      <w:r w:rsidRPr="00545728">
        <w:rPr>
          <w:rStyle w:val="a3"/>
          <w:rFonts w:ascii="TH SarabunIT๙" w:hAnsi="TH SarabunIT๙" w:cs="TH SarabunIT๙"/>
          <w:sz w:val="32"/>
          <w:szCs w:val="32"/>
          <w:cs/>
        </w:rPr>
        <w:lastRenderedPageBreak/>
        <w:t>การแพร่ระบาด</w:t>
      </w:r>
      <w:r w:rsidRPr="00545728">
        <w:rPr>
          <w:rStyle w:val="a3"/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</w:rPr>
        <w:t>  </w:t>
      </w:r>
    </w:p>
    <w:p w:rsidR="001B30BF" w:rsidRPr="001B30BF" w:rsidRDefault="00860632" w:rsidP="00A6179C">
      <w:pPr>
        <w:pStyle w:val="style31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เชื้อราสาเหตุของโรคเหี่ยวพริกสามารถแพร่กระจายโดยทางดิน</w:t>
      </w:r>
      <w:r w:rsidRPr="00545728">
        <w:rPr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  <w:cs/>
        </w:rPr>
        <w:t>น้ำ</w:t>
      </w:r>
      <w:r w:rsidRPr="00545728">
        <w:rPr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  <w:cs/>
        </w:rPr>
        <w:t>และฝน พบโรคได้บ่อยในฤดูฝน</w:t>
      </w:r>
      <w:r w:rsidRPr="001B30BF">
        <w:rPr>
          <w:rFonts w:ascii="TH SarabunIT๙" w:hAnsi="TH SarabunIT๙" w:cs="TH SarabunIT๙"/>
          <w:sz w:val="32"/>
          <w:szCs w:val="32"/>
          <w:cs/>
        </w:rPr>
        <w:t>หรือปลายฤดูฝนต้นฤดูหนาว</w:t>
      </w:r>
      <w:r w:rsidRPr="001B30BF">
        <w:rPr>
          <w:rFonts w:ascii="TH SarabunIT๙" w:hAnsi="TH SarabunIT๙" w:cs="TH SarabunIT๙"/>
          <w:sz w:val="32"/>
          <w:szCs w:val="32"/>
        </w:rPr>
        <w:t> </w:t>
      </w:r>
    </w:p>
    <w:p w:rsidR="0044762C" w:rsidRDefault="0044762C" w:rsidP="00A10E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10EA6" w:rsidRDefault="00A10EA6" w:rsidP="00A10E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การป</w:t>
      </w:r>
      <w:proofErr w:type="spellEnd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องกันและ</w:t>
      </w: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กําจัด</w:t>
      </w:r>
      <w:proofErr w:type="spellEnd"/>
    </w:p>
    <w:p w:rsidR="00E61FE1" w:rsidRDefault="00E61FE1" w:rsidP="00C675BD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ในการเตรียมดินควร</w:t>
      </w:r>
      <w:r w:rsidRPr="00545728">
        <w:rPr>
          <w:rFonts w:ascii="TH SarabunIT๙" w:hAnsi="TH SarabunIT๙" w:cs="TH SarabunIT๙"/>
          <w:sz w:val="32"/>
          <w:szCs w:val="32"/>
          <w:cs/>
        </w:rPr>
        <w:t>ไถดินตากแดดสักระยะหนึ่ง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เพื่อฆ่าเชื้อโรคในดิน</w:t>
      </w:r>
    </w:p>
    <w:p w:rsidR="00E61FE1" w:rsidRPr="00993CEA" w:rsidRDefault="00C675BD" w:rsidP="00E61FE1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right="-188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993CEA">
        <w:rPr>
          <w:rFonts w:ascii="TH SarabunIT๙" w:hAnsi="TH SarabunIT๙" w:cs="TH SarabunIT๙"/>
          <w:sz w:val="32"/>
          <w:szCs w:val="32"/>
          <w:cs/>
        </w:rPr>
        <w:t>ปรับ</w:t>
      </w:r>
      <w:r w:rsidR="003B1784" w:rsidRPr="00993CEA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993CEA">
        <w:rPr>
          <w:rFonts w:ascii="TH SarabunIT๙" w:hAnsi="TH SarabunIT๙" w:cs="TH SarabunIT๙"/>
          <w:sz w:val="32"/>
          <w:szCs w:val="32"/>
          <w:cs/>
        </w:rPr>
        <w:t>ดินด้วยปูนขาว</w:t>
      </w:r>
      <w:r w:rsidR="00E61FE1" w:rsidRPr="00993CEA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61FE1" w:rsidRPr="00993CEA">
        <w:rPr>
          <w:rFonts w:ascii="TH SarabunIT๙" w:hAnsi="TH SarabunIT๙" w:cs="TH SarabunIT๙"/>
          <w:sz w:val="32"/>
          <w:szCs w:val="32"/>
          <w:cs/>
        </w:rPr>
        <w:t xml:space="preserve">ใส่ปุ๋ยอินทรีย์ เช่น ปุ๋ยคอก ปุ๋ยหมัก </w:t>
      </w:r>
      <w:r w:rsidR="00993CEA" w:rsidRPr="00993CEA">
        <w:rPr>
          <w:rFonts w:ascii="TH SarabunIT๙" w:hAnsi="TH SarabunIT๙" w:cs="TH SarabunIT๙"/>
          <w:sz w:val="32"/>
          <w:szCs w:val="32"/>
          <w:cs/>
        </w:rPr>
        <w:t xml:space="preserve">หรือไถกลบปุ๋ยพืชสด </w:t>
      </w:r>
    </w:p>
    <w:p w:rsidR="00C675BD" w:rsidRPr="00545728" w:rsidRDefault="00E61FE1" w:rsidP="00E61FE1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993CEA">
        <w:rPr>
          <w:rFonts w:ascii="TH SarabunIT๙" w:hAnsi="TH SarabunIT๙" w:cs="TH SarabunIT๙" w:hint="cs"/>
          <w:sz w:val="32"/>
          <w:szCs w:val="32"/>
          <w:cs/>
        </w:rPr>
        <w:t>ใช้จุลินท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ปฏิปักษ์ เช่น เชื้อราไตรโค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เดอร์ม่า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เชื้อสดคลุกเมล็ดก่อนปลูกใช้</w:t>
      </w:r>
      <w:r w:rsidRPr="00993CEA">
        <w:rPr>
          <w:rFonts w:ascii="TH SarabunIT๙" w:hAnsi="TH SarabunIT๙" w:cs="TH SarabunIT๙"/>
          <w:sz w:val="32"/>
          <w:szCs w:val="32"/>
          <w:cs/>
        </w:rPr>
        <w:t>ปุ</w:t>
      </w:r>
      <w:proofErr w:type="spellStart"/>
      <w:r w:rsidRPr="00993CEA">
        <w:rPr>
          <w:rFonts w:ascii="TH SarabunIT๙" w:hAnsi="TH SarabunIT๙" w:cs="TH SarabunIT๙"/>
          <w:sz w:val="32"/>
          <w:szCs w:val="32"/>
          <w:cs/>
        </w:rPr>
        <w:t>ยห</w:t>
      </w:r>
      <w:proofErr w:type="spellEnd"/>
      <w:r w:rsidRPr="00993CEA">
        <w:rPr>
          <w:rFonts w:ascii="TH SarabunIT๙" w:hAnsi="TH SarabunIT๙" w:cs="TH SarabunIT๙"/>
          <w:sz w:val="32"/>
          <w:szCs w:val="32"/>
          <w:cs/>
        </w:rPr>
        <w:t>มักที่ผสมเชื้อราไตรโคเดอร</w:t>
      </w:r>
      <w:proofErr w:type="spellStart"/>
      <w:r w:rsidRPr="00993CEA">
        <w:rPr>
          <w:rFonts w:ascii="TH SarabunIT๙" w:hAnsi="TH SarabunIT๙" w:cs="TH SarabunIT๙"/>
          <w:sz w:val="32"/>
          <w:szCs w:val="32"/>
          <w:cs/>
        </w:rPr>
        <w:t>ม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3CEA">
        <w:rPr>
          <w:rFonts w:ascii="TH SarabunIT๙" w:hAnsi="TH SarabunIT๙" w:cs="TH SarabunIT๙"/>
          <w:sz w:val="32"/>
          <w:szCs w:val="32"/>
          <w:cs/>
        </w:rPr>
        <w:t>า</w:t>
      </w:r>
      <w:proofErr w:type="spellEnd"/>
      <w:r w:rsidR="00C675BD" w:rsidRPr="00993CEA">
        <w:rPr>
          <w:rFonts w:ascii="TH SarabunIT๙" w:hAnsi="TH SarabunIT๙" w:cs="TH SarabunIT๙"/>
          <w:sz w:val="32"/>
          <w:szCs w:val="32"/>
          <w:cs/>
        </w:rPr>
        <w:t>รองก้นหลุม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ก่อนปลูกและใช้เชื้อราไตรโค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เดอร์ม่า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ผสมน้ำฉีดพ่นในแปลง</w:t>
      </w:r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หรือใช้เชื้อแบคทีเรียบาซิลลัส ซับทีลิ</w:t>
      </w:r>
      <w:proofErr w:type="spellStart"/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สฉีด</w:t>
      </w:r>
      <w:proofErr w:type="spellEnd"/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พ่นในแปลงอัตราการใช้ตามคำแนะนำในฉลาก</w:t>
      </w:r>
    </w:p>
    <w:p w:rsidR="00C675BD" w:rsidRPr="00545728" w:rsidRDefault="004D36A4" w:rsidP="00993CE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เว้นระยะต้นและระยะแถวให้เหมาะสม</w:t>
      </w:r>
      <w:r w:rsidR="00C675BD" w:rsidRPr="00545728">
        <w:rPr>
          <w:rFonts w:ascii="TH SarabunIT๙" w:hAnsi="TH SarabunIT๙" w:cs="TH SarabunIT๙"/>
          <w:sz w:val="32"/>
          <w:szCs w:val="32"/>
          <w:cs/>
        </w:rPr>
        <w:t xml:space="preserve"> เพื่อให้แสงแด</w:t>
      </w:r>
      <w:r w:rsidR="00993CEA">
        <w:rPr>
          <w:rFonts w:ascii="TH SarabunIT๙" w:hAnsi="TH SarabunIT๙" w:cs="TH SarabunIT๙"/>
          <w:sz w:val="32"/>
          <w:szCs w:val="32"/>
          <w:cs/>
        </w:rPr>
        <w:t>ดส่องผ่านถึงพื้นดินและมีการระบา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C675BD" w:rsidRPr="00545728">
        <w:rPr>
          <w:rFonts w:ascii="TH SarabunIT๙" w:hAnsi="TH SarabunIT๙" w:cs="TH SarabunIT๙"/>
          <w:sz w:val="32"/>
          <w:szCs w:val="32"/>
          <w:cs/>
        </w:rPr>
        <w:t>อากาศในทรงพุ่มได้ดี</w:t>
      </w:r>
    </w:p>
    <w:p w:rsidR="00C675BD" w:rsidRPr="00545728" w:rsidRDefault="00C675BD" w:rsidP="00C675BD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มีทางระบายน้ำออกจากแปลงได้ทันทีเมื่อมีน้ำท่วมขัง</w:t>
      </w:r>
    </w:p>
    <w:p w:rsidR="00E61FE1" w:rsidRDefault="009F6F7A" w:rsidP="00993CE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E61FE1">
        <w:rPr>
          <w:rFonts w:ascii="TH SarabunIT๙" w:hAnsi="TH SarabunIT๙" w:cs="TH SarabunIT๙"/>
          <w:sz w:val="32"/>
          <w:szCs w:val="32"/>
          <w:cs/>
        </w:rPr>
        <w:t>หมั่นตรวจแปลง หากพบต้น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ที่เ</w:t>
      </w:r>
      <w:r w:rsidRPr="00E61FE1">
        <w:rPr>
          <w:rFonts w:ascii="TH SarabunIT๙" w:hAnsi="TH SarabunIT๙" w:cs="TH SarabunIT๙"/>
          <w:sz w:val="32"/>
          <w:szCs w:val="32"/>
          <w:cs/>
        </w:rPr>
        <w:t>ป็นโร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คต้</w:t>
      </w:r>
      <w:r w:rsidRPr="00E61FE1">
        <w:rPr>
          <w:rFonts w:ascii="TH SarabunIT๙" w:hAnsi="TH SarabunIT๙" w:cs="TH SarabunIT๙"/>
          <w:sz w:val="32"/>
          <w:szCs w:val="32"/>
          <w:cs/>
        </w:rPr>
        <w:t>อง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รีบ</w:t>
      </w:r>
      <w:r w:rsidRPr="00E61FE1">
        <w:rPr>
          <w:rFonts w:ascii="TH SarabunIT๙" w:hAnsi="TH SarabunIT๙" w:cs="TH SarabunIT๙"/>
          <w:sz w:val="32"/>
          <w:szCs w:val="32"/>
          <w:cs/>
        </w:rPr>
        <w:t>ถอน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Pr="00E61FE1">
        <w:rPr>
          <w:rFonts w:ascii="TH SarabunIT๙" w:hAnsi="TH SarabunIT๙" w:cs="TH SarabunIT๙"/>
          <w:sz w:val="32"/>
          <w:szCs w:val="32"/>
          <w:cs/>
        </w:rPr>
        <w:t>เผา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ทําลาย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61FE1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ปูนขาว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หว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านลง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ไป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ในหลุมปลูกที่ถอนต้นออกแล้ว</w:t>
      </w:r>
      <w:r w:rsidRPr="00E61FE1">
        <w:rPr>
          <w:rFonts w:ascii="TH SarabunIT๙" w:hAnsi="TH SarabunIT๙" w:cs="TH SarabunIT๙"/>
          <w:sz w:val="32"/>
          <w:szCs w:val="32"/>
          <w:cs/>
        </w:rPr>
        <w:t>คลุกดิน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ทั่วเพื่อยับยั้งการเจริญของเชื้อ</w:t>
      </w:r>
      <w:r w:rsidR="005F67F8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Pr="00E61FE1">
        <w:rPr>
          <w:rFonts w:ascii="TH SarabunIT๙" w:hAnsi="TH SarabunIT๙" w:cs="TH SarabunIT๙"/>
          <w:sz w:val="32"/>
          <w:szCs w:val="32"/>
          <w:cs/>
        </w:rPr>
        <w:t xml:space="preserve">ในบริเวณนั้น </w:t>
      </w:r>
    </w:p>
    <w:p w:rsidR="00545728" w:rsidRPr="00656236" w:rsidRDefault="00E61FE1" w:rsidP="00656236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ปลูกพืชหมุนเวียน</w:t>
      </w:r>
      <w:r w:rsidR="00656236">
        <w:rPr>
          <w:rFonts w:ascii="TH SarabunIT๙" w:hAnsi="TH SarabunIT๙" w:cs="TH SarabunIT๙" w:hint="cs"/>
          <w:sz w:val="32"/>
          <w:szCs w:val="32"/>
          <w:cs/>
        </w:rPr>
        <w:t>ที่ไม่ใช่พืชอาศัย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เพื่อตัดวงจรของโรค</w:t>
      </w:r>
    </w:p>
    <w:p w:rsidR="00C675BD" w:rsidRPr="00545728" w:rsidRDefault="008665DD" w:rsidP="00C675BD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0" style="position:absolute;left:0;text-align:left;margin-left:234.15pt;margin-top:14.45pt;width:243.1pt;height:135pt;z-index:251662336" coordorigin="5996,13140" coordsize="4862,2700">
            <v:rect id="_x0000_s1031" style="position:absolute;left:5996;top:13140;width:4862;height:1980" strokeweight="3pt">
              <v:stroke linestyle="thinThin"/>
              <v:textbox style="mso-next-textbox:#_x0000_s1031">
                <w:txbxContent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กลุ่มอารักขาพืช สำนักงานเกษตรจังหวัดตราด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46 ถ. ราษฎร์นิยม ต. บางพระ อ. เมืองตราด จ. ตราด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โทร. ๐๓๙-๕๑ ๑๐๐๘ โทรสาร ๐๓๙-๕๒๓๓๘๕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>http://www.trat.doae.go.th</w:t>
                    </w:r>
                  </w:p>
                  <w:p w:rsidR="00C675BD" w:rsidRPr="00B636F4" w:rsidRDefault="00C675BD" w:rsidP="00C675BD">
                    <w:pPr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lang w:val="fr-FR"/>
                      </w:rPr>
                      <w:t>E-mail: trat@doae.go.th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96;top:15300;width:4862;height:540" strokeweight=".25pt">
              <v:stroke dashstyle="dash"/>
              <v:textbox style="mso-next-textbox:#_x0000_s1032">
                <w:txbxContent>
                  <w:p w:rsidR="00C675BD" w:rsidRPr="00B636F4" w:rsidRDefault="00C675BD" w:rsidP="00C675BD">
                    <w:pPr>
                      <w:rPr>
                        <w:rFonts w:ascii="TH SarabunIT๙" w:hAnsi="TH SarabunIT๙" w:cs="TH SarabunIT๙"/>
                        <w:cs/>
                      </w:rPr>
                    </w:pPr>
                    <w:r w:rsidRPr="00B636F4">
                      <w:rPr>
                        <w:rFonts w:ascii="TH SarabunIT๙" w:hAnsi="TH SarabunIT๙" w:cs="TH SarabunIT๙"/>
                        <w:cs/>
                      </w:rPr>
                      <w:t>ผู้จัดทำ</w:t>
                    </w:r>
                    <w:r w:rsidRPr="00B636F4">
                      <w:rPr>
                        <w:rFonts w:ascii="TH SarabunIT๙" w:hAnsi="TH SarabunIT๙" w:cs="TH SarabunIT๙"/>
                      </w:rPr>
                      <w:t xml:space="preserve">: </w:t>
                    </w:r>
                    <w:proofErr w:type="spellStart"/>
                    <w:r w:rsidR="0066422A">
                      <w:rPr>
                        <w:rFonts w:ascii="TH SarabunIT๙" w:hAnsi="TH SarabunIT๙" w:cs="TH SarabunIT๙"/>
                        <w:cs/>
                      </w:rPr>
                      <w:t>นางสาว</w:t>
                    </w:r>
                    <w:r w:rsidR="0066422A">
                      <w:rPr>
                        <w:rFonts w:ascii="TH SarabunIT๙" w:hAnsi="TH SarabunIT๙" w:cs="TH SarabunIT๙" w:hint="cs"/>
                        <w:cs/>
                      </w:rPr>
                      <w:t>ษศิวรรณ</w:t>
                    </w:r>
                    <w:proofErr w:type="spellEnd"/>
                    <w:r w:rsidR="0066422A">
                      <w:rPr>
                        <w:rFonts w:ascii="TH SarabunIT๙" w:hAnsi="TH SarabunIT๙" w:cs="TH SarabunIT๙" w:hint="cs"/>
                        <w:cs/>
                      </w:rPr>
                      <w:t xml:space="preserve"> เรื่อศรีจันทร์</w:t>
                    </w:r>
                    <w:bookmarkStart w:id="0" w:name="_GoBack"/>
                    <w:bookmarkEnd w:id="0"/>
                    <w:r w:rsidRPr="00B636F4">
                      <w:rPr>
                        <w:rFonts w:ascii="TH SarabunIT๙" w:hAnsi="TH SarabunIT๙" w:cs="TH SarabunIT๙"/>
                        <w:cs/>
                      </w:rPr>
                      <w:t xml:space="preserve">  ที่ปรึกษา</w:t>
                    </w:r>
                    <w:r w:rsidRPr="00B636F4">
                      <w:rPr>
                        <w:rFonts w:ascii="TH SarabunIT๙" w:hAnsi="TH SarabunIT๙" w:cs="TH SarabunIT๙"/>
                      </w:rPr>
                      <w:t>: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t xml:space="preserve"> นายวินัย </w:t>
                    </w:r>
                    <w:r w:rsidRPr="00B636F4">
                      <w:rPr>
                        <w:rFonts w:ascii="TH SarabunIT๙" w:hAnsi="TH SarabunIT๙" w:cs="TH SarabunIT๙"/>
                        <w:cs/>
                      </w:rPr>
                      <w:t>ขยันยิ่ง</w:t>
                    </w:r>
                  </w:p>
                </w:txbxContent>
              </v:textbox>
            </v:shape>
          </v:group>
        </w:pict>
      </w:r>
    </w:p>
    <w:sectPr w:rsidR="00C675BD" w:rsidRPr="00545728" w:rsidSect="0044762C">
      <w:pgSz w:w="11906" w:h="16838"/>
      <w:pgMar w:top="1440" w:right="1151" w:bottom="1440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40"/>
    <w:multiLevelType w:val="hybridMultilevel"/>
    <w:tmpl w:val="C436FD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B023BD7"/>
    <w:multiLevelType w:val="hybridMultilevel"/>
    <w:tmpl w:val="D304C4AE"/>
    <w:lvl w:ilvl="0" w:tplc="0AACC4F0">
      <w:numFmt w:val="bullet"/>
      <w:lvlText w:val="-"/>
      <w:lvlJc w:val="left"/>
      <w:pPr>
        <w:ind w:left="981" w:hanging="555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A10EA6"/>
    <w:rsid w:val="00013506"/>
    <w:rsid w:val="00013655"/>
    <w:rsid w:val="000A1337"/>
    <w:rsid w:val="001A5067"/>
    <w:rsid w:val="001B30BF"/>
    <w:rsid w:val="001B566F"/>
    <w:rsid w:val="0029187D"/>
    <w:rsid w:val="00295B06"/>
    <w:rsid w:val="002E7FFE"/>
    <w:rsid w:val="003B1784"/>
    <w:rsid w:val="0044762C"/>
    <w:rsid w:val="004B6AB7"/>
    <w:rsid w:val="004D36A4"/>
    <w:rsid w:val="005267FA"/>
    <w:rsid w:val="00545728"/>
    <w:rsid w:val="005B43F1"/>
    <w:rsid w:val="005F67F8"/>
    <w:rsid w:val="006515B3"/>
    <w:rsid w:val="00656236"/>
    <w:rsid w:val="0066422A"/>
    <w:rsid w:val="00671915"/>
    <w:rsid w:val="0080167A"/>
    <w:rsid w:val="00814FCA"/>
    <w:rsid w:val="00860632"/>
    <w:rsid w:val="008665DD"/>
    <w:rsid w:val="00993CEA"/>
    <w:rsid w:val="009C22B5"/>
    <w:rsid w:val="009C5C14"/>
    <w:rsid w:val="009F6F7A"/>
    <w:rsid w:val="00A10EA6"/>
    <w:rsid w:val="00A6179C"/>
    <w:rsid w:val="00A83367"/>
    <w:rsid w:val="00AA7E80"/>
    <w:rsid w:val="00AC30A6"/>
    <w:rsid w:val="00AC5E48"/>
    <w:rsid w:val="00B66C2A"/>
    <w:rsid w:val="00B9475F"/>
    <w:rsid w:val="00BE44BE"/>
    <w:rsid w:val="00BF2B35"/>
    <w:rsid w:val="00C43E79"/>
    <w:rsid w:val="00C675BD"/>
    <w:rsid w:val="00C73819"/>
    <w:rsid w:val="00CA1E09"/>
    <w:rsid w:val="00CC06BD"/>
    <w:rsid w:val="00D52828"/>
    <w:rsid w:val="00D81135"/>
    <w:rsid w:val="00E616DE"/>
    <w:rsid w:val="00E61FE1"/>
    <w:rsid w:val="00E6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9f"/>
      <o:colormenu v:ext="edit" fillcolor="#c9f" strokecolor="none [16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EA6"/>
  </w:style>
  <w:style w:type="character" w:styleId="a3">
    <w:name w:val="Strong"/>
    <w:basedOn w:val="a0"/>
    <w:uiPriority w:val="22"/>
    <w:qFormat/>
    <w:rsid w:val="00A10EA6"/>
    <w:rPr>
      <w:b/>
      <w:bCs/>
    </w:rPr>
  </w:style>
  <w:style w:type="character" w:styleId="a4">
    <w:name w:val="Emphasis"/>
    <w:basedOn w:val="a0"/>
    <w:uiPriority w:val="20"/>
    <w:qFormat/>
    <w:rsid w:val="00A10EA6"/>
    <w:rPr>
      <w:i/>
      <w:iCs/>
    </w:rPr>
  </w:style>
  <w:style w:type="paragraph" w:styleId="a5">
    <w:name w:val="List Paragraph"/>
    <w:basedOn w:val="a"/>
    <w:uiPriority w:val="34"/>
    <w:qFormat/>
    <w:rsid w:val="00C675BD"/>
    <w:pPr>
      <w:ind w:left="720"/>
      <w:contextualSpacing/>
    </w:pPr>
  </w:style>
  <w:style w:type="paragraph" w:customStyle="1" w:styleId="style31">
    <w:name w:val="style31"/>
    <w:basedOn w:val="a"/>
    <w:rsid w:val="00C675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C67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75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5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win7</cp:lastModifiedBy>
  <cp:revision>2</cp:revision>
  <cp:lastPrinted>2014-12-01T07:47:00Z</cp:lastPrinted>
  <dcterms:created xsi:type="dcterms:W3CDTF">2018-02-08T10:30:00Z</dcterms:created>
  <dcterms:modified xsi:type="dcterms:W3CDTF">2018-02-08T10:30:00Z</dcterms:modified>
</cp:coreProperties>
</file>