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EA6" w:rsidRPr="00545728" w:rsidRDefault="00E50056" w:rsidP="00A10EA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group id="_x0000_s1034" style="position:absolute;margin-left:-37.45pt;margin-top:-45pt;width:523.6pt;height:117.55pt;z-index:251665408" coordorigin="691,540" coordsize="10472,2351">
            <v:rect id="_x0000_s1028" style="position:absolute;left:691;top:540;width:10472;height:2351" o:regroupid="1" strokeweight="4.5pt">
              <v:stroke linestyle="thinThick"/>
              <v:textbox style="mso-next-textbox:#_x0000_s1028">
                <w:txbxContent>
                  <w:p w:rsidR="00A10EA6" w:rsidRPr="00475811" w:rsidRDefault="00A10EA6" w:rsidP="00B66C2A">
                    <w:pPr>
                      <w:spacing w:after="0" w:line="240" w:lineRule="auto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sz w:val="48"/>
                        <w:szCs w:val="48"/>
                      </w:rPr>
                    </w:pPr>
                    <w:r w:rsidRPr="00475811">
                      <w:rPr>
                        <w:rFonts w:ascii="TH SarabunIT๙" w:hAnsi="TH SarabunIT๙" w:cs="TH SarabunIT๙"/>
                        <w:b/>
                        <w:bCs/>
                        <w:sz w:val="48"/>
                        <w:szCs w:val="48"/>
                        <w:cs/>
                      </w:rPr>
                      <w:t>ข่าวพยากรณ์และเตือนภัยการระบาดศัตรูพืช</w:t>
                    </w:r>
                    <w:r>
                      <w:rPr>
                        <w:rFonts w:ascii="TH SarabunIT๙" w:hAnsi="TH SarabunIT๙" w:cs="TH SarabunIT๙"/>
                        <w:b/>
                        <w:bCs/>
                        <w:sz w:val="48"/>
                        <w:szCs w:val="48"/>
                      </w:rPr>
                      <w:t xml:space="preserve"> !!!</w:t>
                    </w:r>
                  </w:p>
                  <w:p w:rsidR="00A10EA6" w:rsidRDefault="00A10EA6" w:rsidP="00B66C2A">
                    <w:pPr>
                      <w:spacing w:after="0" w:line="240" w:lineRule="auto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sz w:val="44"/>
                        <w:szCs w:val="44"/>
                      </w:rPr>
                    </w:pPr>
                    <w:r w:rsidRPr="00C460A9">
                      <w:rPr>
                        <w:rFonts w:ascii="TH SarabunIT๙" w:hAnsi="TH SarabunIT๙" w:cs="TH SarabunIT๙"/>
                        <w:b/>
                        <w:bCs/>
                        <w:sz w:val="44"/>
                        <w:szCs w:val="44"/>
                        <w:cs/>
                      </w:rPr>
                      <w:t>สำนักงานเกษตรจังหวัดตราด</w:t>
                    </w:r>
                  </w:p>
                  <w:p w:rsidR="00A10EA6" w:rsidRPr="00C460A9" w:rsidRDefault="000C3F66" w:rsidP="00B66C2A">
                    <w:pPr>
                      <w:spacing w:after="0" w:line="240" w:lineRule="auto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sz w:val="44"/>
                        <w:szCs w:val="44"/>
                      </w:rPr>
                    </w:pPr>
                    <w:r>
                      <w:rPr>
                        <w:rFonts w:ascii="TH SarabunIT๙" w:hAnsi="TH SarabunIT๙" w:cs="TH SarabunIT๙" w:hint="cs"/>
                        <w:b/>
                        <w:bCs/>
                        <w:sz w:val="44"/>
                        <w:szCs w:val="44"/>
                        <w:cs/>
                      </w:rPr>
                      <w:t xml:space="preserve">   </w:t>
                    </w:r>
                    <w:r w:rsidR="00A10EA6">
                      <w:rPr>
                        <w:rFonts w:ascii="TH SarabunIT๙" w:hAnsi="TH SarabunIT๙" w:cs="TH SarabunIT๙" w:hint="cs"/>
                        <w:b/>
                        <w:bCs/>
                        <w:sz w:val="44"/>
                        <w:szCs w:val="44"/>
                        <w:cs/>
                      </w:rPr>
                      <w:t>“ลดต้นทุนและปลอดภัย หากเกษตรกรใช้การจัดการศัตรูพืชแบบผสมผสาน”</w:t>
                    </w:r>
                  </w:p>
                  <w:p w:rsidR="00A10EA6" w:rsidRPr="00475811" w:rsidRDefault="00A10EA6" w:rsidP="00A10EA6">
                    <w:pPr>
                      <w:spacing w:after="120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sz w:val="40"/>
                        <w:szCs w:val="40"/>
                      </w:rPr>
                    </w:pPr>
                    <w:r>
                      <w:rPr>
                        <w:rFonts w:ascii="TH SarabunIT๙" w:hAnsi="TH SarabunIT๙" w:cs="TH SarabunIT๙"/>
                        <w:b/>
                        <w:bCs/>
                        <w:sz w:val="40"/>
                        <w:szCs w:val="40"/>
                        <w:cs/>
                      </w:rPr>
                      <w:t xml:space="preserve">ประจำเดือน </w:t>
                    </w:r>
                    <w:r w:rsidR="000B666F">
                      <w:rPr>
                        <w:rFonts w:ascii="TH SarabunIT๙" w:hAnsi="TH SarabunIT๙" w:cs="TH SarabunIT๙" w:hint="cs"/>
                        <w:b/>
                        <w:bCs/>
                        <w:sz w:val="40"/>
                        <w:szCs w:val="40"/>
                        <w:cs/>
                      </w:rPr>
                      <w:t>ตุลาคม</w:t>
                    </w:r>
                    <w:r w:rsidRPr="00475811">
                      <w:rPr>
                        <w:rFonts w:ascii="TH SarabunIT๙" w:hAnsi="TH SarabunIT๙" w:cs="TH SarabunIT๙"/>
                        <w:b/>
                        <w:bCs/>
                        <w:sz w:val="40"/>
                        <w:szCs w:val="40"/>
                        <w:cs/>
                      </w:rPr>
                      <w:t xml:space="preserve"> พ.ศ.</w:t>
                    </w:r>
                    <w:r>
                      <w:rPr>
                        <w:rFonts w:ascii="TH SarabunIT๙" w:hAnsi="TH SarabunIT๙" w:cs="TH SarabunIT๙"/>
                        <w:b/>
                        <w:bCs/>
                        <w:sz w:val="40"/>
                        <w:szCs w:val="40"/>
                        <w:cs/>
                      </w:rPr>
                      <w:t xml:space="preserve"> 255</w:t>
                    </w:r>
                    <w:r w:rsidR="000B666F">
                      <w:rPr>
                        <w:rFonts w:ascii="TH SarabunIT๙" w:hAnsi="TH SarabunIT๙" w:cs="TH SarabunIT๙" w:hint="cs"/>
                        <w:b/>
                        <w:bCs/>
                        <w:sz w:val="40"/>
                        <w:szCs w:val="40"/>
                        <w:cs/>
                      </w:rPr>
                      <w:t>๘</w:t>
                    </w:r>
                    <w:r w:rsidR="00B66C2A">
                      <w:rPr>
                        <w:rFonts w:ascii="TH SarabunIT๙" w:hAnsi="TH SarabunIT๙" w:cs="TH SarabunIT๙"/>
                        <w:b/>
                        <w:bCs/>
                        <w:sz w:val="40"/>
                        <w:szCs w:val="40"/>
                        <w:cs/>
                      </w:rPr>
                      <w:t xml:space="preserve"> (ฉบับที่ </w:t>
                    </w:r>
                    <w:r w:rsidR="000B666F">
                      <w:rPr>
                        <w:rFonts w:ascii="TH SarabunIT๙" w:hAnsi="TH SarabunIT๙" w:cs="TH SarabunIT๙" w:hint="cs"/>
                        <w:b/>
                        <w:bCs/>
                        <w:sz w:val="40"/>
                        <w:szCs w:val="40"/>
                        <w:cs/>
                      </w:rPr>
                      <w:t>๔</w:t>
                    </w:r>
                    <w:r>
                      <w:rPr>
                        <w:rFonts w:ascii="TH SarabunIT๙" w:hAnsi="TH SarabunIT๙" w:cs="TH SarabunIT๙"/>
                        <w:b/>
                        <w:bCs/>
                        <w:sz w:val="40"/>
                        <w:szCs w:val="40"/>
                        <w:cs/>
                      </w:rPr>
                      <w:t>/</w:t>
                    </w:r>
                    <w:r w:rsidR="000B666F">
                      <w:rPr>
                        <w:rFonts w:ascii="TH SarabunIT๙" w:hAnsi="TH SarabunIT๙" w:cs="TH SarabunIT๙" w:hint="cs"/>
                        <w:b/>
                        <w:bCs/>
                        <w:sz w:val="40"/>
                        <w:szCs w:val="40"/>
                        <w:cs/>
                      </w:rPr>
                      <w:t>๔</w:t>
                    </w:r>
                    <w:r w:rsidRPr="00475811">
                      <w:rPr>
                        <w:rFonts w:ascii="TH SarabunIT๙" w:hAnsi="TH SarabunIT๙" w:cs="TH SarabunIT๙"/>
                        <w:b/>
                        <w:bCs/>
                        <w:sz w:val="40"/>
                        <w:szCs w:val="40"/>
                        <w:cs/>
                      </w:rPr>
                      <w:t>)</w:t>
                    </w:r>
                  </w:p>
                  <w:p w:rsidR="00A10EA6" w:rsidRPr="00475811" w:rsidRDefault="00A10EA6" w:rsidP="00A10EA6">
                    <w:pPr>
                      <w:rPr>
                        <w:rFonts w:ascii="TH SarabunIT๙" w:hAnsi="TH SarabunIT๙" w:cs="TH SarabunIT๙"/>
                      </w:rPr>
                    </w:pP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756;top:629;width:1081;height:1096" o:regroupid="1">
              <v:imagedata r:id="rId7" o:title="ตรากรม"/>
            </v:shape>
          </v:group>
        </w:pict>
      </w:r>
    </w:p>
    <w:p w:rsidR="00A10EA6" w:rsidRPr="00545728" w:rsidRDefault="00A10EA6" w:rsidP="00A10EA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A10EA6" w:rsidRPr="00545728" w:rsidRDefault="00A10EA6" w:rsidP="00A10EA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A10EA6" w:rsidRPr="00545728" w:rsidRDefault="00A10EA6" w:rsidP="00A10EA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A10EA6" w:rsidRPr="00545728" w:rsidRDefault="00E50056" w:rsidP="00A10EA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26" type="#_x0000_t54" style="position:absolute;left:0;text-align:left;margin-left:1in;margin-top:3.2pt;width:320.25pt;height:49.5pt;z-index:251660288" fillcolor="white [3201]" strokecolor="#c2d69b [1942]" strokeweight="1pt">
            <v:fill color2="#d6e3bc [1302]" rotate="t" focusposition="1" focussize="" focus="100%" type="gradient"/>
            <v:shadow on="t" type="perspective" color="#4e6128 [1606]" opacity=".5" offset="1pt" offset2="-3pt"/>
            <v:textbox style="mso-next-textbox:#_x0000_s1026">
              <w:txbxContent>
                <w:p w:rsidR="00A10EA6" w:rsidRDefault="00A10EA6" w:rsidP="00A10EA6">
                  <w:pPr>
                    <w:spacing w:before="120" w:line="36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52"/>
                      <w:szCs w:val="5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olor w:val="000000"/>
                      <w:sz w:val="52"/>
                      <w:szCs w:val="52"/>
                      <w:cs/>
                    </w:rPr>
                    <w:t>โรคเหี่ยว</w:t>
                  </w:r>
                  <w:r w:rsidR="00327968">
                    <w:rPr>
                      <w:rFonts w:ascii="TH SarabunPSK" w:hAnsi="TH SarabunPSK" w:cs="TH SarabunPSK" w:hint="cs"/>
                      <w:b/>
                      <w:bCs/>
                      <w:color w:val="000000"/>
                      <w:sz w:val="52"/>
                      <w:szCs w:val="52"/>
                      <w:cs/>
                    </w:rPr>
                    <w:t>เขียว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olor w:val="000000"/>
                      <w:sz w:val="52"/>
                      <w:szCs w:val="52"/>
                      <w:cs/>
                    </w:rPr>
                    <w:t>พริก</w:t>
                  </w:r>
                </w:p>
                <w:p w:rsidR="00A10EA6" w:rsidRPr="00875FD3" w:rsidRDefault="00A10EA6" w:rsidP="00A10EA6">
                  <w:pPr>
                    <w:spacing w:before="120" w:line="36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52"/>
                      <w:szCs w:val="52"/>
                      <w:cs/>
                    </w:rPr>
                  </w:pPr>
                </w:p>
                <w:p w:rsidR="00A10EA6" w:rsidRPr="007B3074" w:rsidRDefault="00A10EA6" w:rsidP="00A10EA6">
                  <w:pPr>
                    <w:rPr>
                      <w:color w:val="000000"/>
                    </w:rPr>
                  </w:pPr>
                </w:p>
              </w:txbxContent>
            </v:textbox>
          </v:shape>
        </w:pict>
      </w:r>
    </w:p>
    <w:p w:rsidR="00A10EA6" w:rsidRPr="00545728" w:rsidRDefault="00A10EA6" w:rsidP="00A10EA6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10EA6" w:rsidRPr="00545728" w:rsidRDefault="00A10EA6" w:rsidP="00860632">
      <w:pPr>
        <w:shd w:val="clear" w:color="auto" w:fill="FFFFFF"/>
        <w:spacing w:after="0" w:line="36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1142" w:rsidRDefault="00B91142" w:rsidP="00B91142">
      <w:pPr>
        <w:shd w:val="clear" w:color="auto" w:fill="FFFFFF"/>
        <w:spacing w:after="0" w:line="240" w:lineRule="auto"/>
        <w:ind w:left="-426" w:right="-472" w:firstLine="1146"/>
        <w:jc w:val="thaiDistribute"/>
        <w:rPr>
          <w:rStyle w:val="a3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</w:rPr>
      </w:pPr>
      <w:r w:rsidRPr="00545728">
        <w:rPr>
          <w:rFonts w:ascii="TH SarabunIT๙" w:hAnsi="TH SarabunIT๙" w:cs="TH SarabunIT๙"/>
          <w:sz w:val="32"/>
          <w:szCs w:val="32"/>
          <w:cs/>
        </w:rPr>
        <w:t>ในช่วงนี้</w:t>
      </w:r>
      <w:r w:rsidRPr="0054572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เกษตรกรมีการปลูกพริกจำนวนมากซึ่งอาจมี</w:t>
      </w:r>
      <w:r w:rsidRPr="00545728">
        <w:rPr>
          <w:rFonts w:ascii="TH SarabunIT๙" w:hAnsi="TH SarabunIT๙" w:cs="TH SarabunIT๙"/>
          <w:sz w:val="32"/>
          <w:szCs w:val="32"/>
          <w:cs/>
        </w:rPr>
        <w:t>การระบาดของโรคเหี่ยว</w:t>
      </w:r>
      <w:r w:rsidR="005C3C4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เขียว</w:t>
      </w:r>
      <w:r w:rsidRPr="0054572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Pr="00545728">
        <w:rPr>
          <w:rFonts w:ascii="TH SarabunIT๙" w:hAnsi="TH SarabunIT๙" w:cs="TH SarabunIT๙"/>
          <w:sz w:val="32"/>
          <w:szCs w:val="32"/>
          <w:cs/>
        </w:rPr>
        <w:t>สำนักงานเกษตรจังหวัดตราดขอแจ้งให้เกษตรกรหมั่นสำรวจแปลงและเฝ้าระวังการระบาดของโรคเหี่ยว</w:t>
      </w:r>
      <w:r>
        <w:rPr>
          <w:rStyle w:val="a3"/>
          <w:rFonts w:ascii="TH SarabunIT๙" w:hAnsi="TH SarabunIT๙" w:cs="TH SarabunIT๙" w:hint="cs"/>
          <w:b w:val="0"/>
          <w:bCs w:val="0"/>
          <w:sz w:val="32"/>
          <w:szCs w:val="32"/>
          <w:shd w:val="clear" w:color="auto" w:fill="FFFFFF"/>
          <w:cs/>
        </w:rPr>
        <w:t>เขียว</w:t>
      </w:r>
      <w:r w:rsidRPr="00545728">
        <w:rPr>
          <w:rStyle w:val="a3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  <w:cs/>
        </w:rPr>
        <w:t>พริก</w:t>
      </w:r>
    </w:p>
    <w:p w:rsidR="00A10EA6" w:rsidRPr="00B91142" w:rsidRDefault="00A10EA6" w:rsidP="00B91142">
      <w:pPr>
        <w:shd w:val="clear" w:color="auto" w:fill="FFFFFF"/>
        <w:spacing w:before="120" w:after="0" w:line="240" w:lineRule="auto"/>
        <w:ind w:left="-425" w:right="-471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545728">
        <w:rPr>
          <w:rFonts w:ascii="TH SarabunIT๙" w:hAnsi="TH SarabunIT๙" w:cs="TH SarabunIT๙"/>
          <w:b/>
          <w:bCs/>
          <w:sz w:val="32"/>
          <w:szCs w:val="32"/>
          <w:cs/>
        </w:rPr>
        <w:t>สาเหตุ</w:t>
      </w:r>
      <w:r w:rsidR="00B9114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5457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E44BE" w:rsidRPr="00545728">
        <w:rPr>
          <w:rFonts w:ascii="TH SarabunIT๙" w:hAnsi="TH SarabunIT๙" w:cs="TH SarabunIT๙"/>
          <w:sz w:val="32"/>
          <w:szCs w:val="32"/>
          <w:cs/>
        </w:rPr>
        <w:t xml:space="preserve">แบคทีเรีย </w:t>
      </w:r>
      <w:proofErr w:type="spellStart"/>
      <w:r w:rsidR="00BE44BE" w:rsidRPr="00545728">
        <w:rPr>
          <w:rFonts w:ascii="TH SarabunIT๙" w:hAnsi="TH SarabunIT๙" w:cs="TH SarabunIT๙"/>
          <w:i/>
          <w:iCs/>
          <w:sz w:val="32"/>
          <w:szCs w:val="32"/>
        </w:rPr>
        <w:t>Ralstonia</w:t>
      </w:r>
      <w:proofErr w:type="spellEnd"/>
      <w:r w:rsidR="00BE44BE" w:rsidRPr="00545728">
        <w:rPr>
          <w:rFonts w:ascii="TH SarabunIT๙" w:hAnsi="TH SarabunIT๙" w:cs="TH SarabunIT๙"/>
          <w:i/>
          <w:iCs/>
          <w:sz w:val="32"/>
          <w:szCs w:val="32"/>
        </w:rPr>
        <w:t xml:space="preserve"> </w:t>
      </w:r>
      <w:proofErr w:type="spellStart"/>
      <w:r w:rsidR="00BE44BE" w:rsidRPr="00545728">
        <w:rPr>
          <w:rFonts w:ascii="TH SarabunIT๙" w:hAnsi="TH SarabunIT๙" w:cs="TH SarabunIT๙"/>
          <w:i/>
          <w:iCs/>
          <w:sz w:val="32"/>
          <w:szCs w:val="32"/>
        </w:rPr>
        <w:t>solanacearum</w:t>
      </w:r>
      <w:proofErr w:type="spellEnd"/>
      <w:r w:rsidR="00CC06BD" w:rsidRPr="0054572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10EA6" w:rsidRPr="00545728" w:rsidRDefault="00A10EA6" w:rsidP="00B91142">
      <w:pPr>
        <w:spacing w:before="120" w:after="0" w:line="240" w:lineRule="auto"/>
        <w:ind w:left="-426" w:right="-472"/>
        <w:rPr>
          <w:rFonts w:ascii="TH SarabunIT๙" w:hAnsi="TH SarabunIT๙" w:cs="TH SarabunIT๙"/>
          <w:b/>
          <w:bCs/>
          <w:sz w:val="32"/>
          <w:szCs w:val="32"/>
        </w:rPr>
      </w:pPr>
      <w:r w:rsidRPr="005457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ลักษณะอาการ </w:t>
      </w:r>
    </w:p>
    <w:p w:rsidR="001B30BF" w:rsidRDefault="00B66C2A" w:rsidP="00327968">
      <w:pPr>
        <w:pStyle w:val="style31"/>
        <w:spacing w:before="0" w:beforeAutospacing="0" w:after="0" w:afterAutospacing="0"/>
        <w:ind w:left="-425" w:right="-471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545728">
        <w:rPr>
          <w:rFonts w:ascii="TH SarabunIT๙" w:hAnsi="TH SarabunIT๙" w:cs="TH SarabunIT๙"/>
          <w:sz w:val="32"/>
          <w:szCs w:val="32"/>
          <w:cs/>
        </w:rPr>
        <w:t>โรคเหี่ยวที่เกิดจากเชื้อแบคทีเรีย</w:t>
      </w:r>
      <w:r w:rsidR="00C73819" w:rsidRPr="0054572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C73819" w:rsidRPr="00545728">
        <w:rPr>
          <w:rFonts w:ascii="TH SarabunIT๙" w:hAnsi="TH SarabunIT๙" w:cs="TH SarabunIT๙"/>
          <w:i/>
          <w:iCs/>
          <w:sz w:val="32"/>
          <w:szCs w:val="32"/>
        </w:rPr>
        <w:t>Ralstonia</w:t>
      </w:r>
      <w:proofErr w:type="spellEnd"/>
      <w:r w:rsidR="00C73819" w:rsidRPr="00545728">
        <w:rPr>
          <w:rFonts w:ascii="TH SarabunIT๙" w:hAnsi="TH SarabunIT๙" w:cs="TH SarabunIT๙"/>
          <w:i/>
          <w:iCs/>
          <w:sz w:val="32"/>
          <w:szCs w:val="32"/>
        </w:rPr>
        <w:t xml:space="preserve"> </w:t>
      </w:r>
      <w:proofErr w:type="spellStart"/>
      <w:r w:rsidR="00C73819" w:rsidRPr="00545728">
        <w:rPr>
          <w:rFonts w:ascii="TH SarabunIT๙" w:hAnsi="TH SarabunIT๙" w:cs="TH SarabunIT๙"/>
          <w:i/>
          <w:iCs/>
          <w:sz w:val="32"/>
          <w:szCs w:val="32"/>
        </w:rPr>
        <w:t>solanacearum</w:t>
      </w:r>
      <w:proofErr w:type="spellEnd"/>
      <w:r w:rsidR="00C73819" w:rsidRPr="00545728">
        <w:rPr>
          <w:rFonts w:ascii="TH SarabunIT๙" w:hAnsi="TH SarabunIT๙" w:cs="TH SarabunIT๙"/>
          <w:sz w:val="32"/>
          <w:szCs w:val="32"/>
        </w:rPr>
        <w:t xml:space="preserve"> </w:t>
      </w:r>
      <w:r w:rsidR="005267FA" w:rsidRPr="00545728">
        <w:rPr>
          <w:rFonts w:ascii="TH SarabunIT๙" w:hAnsi="TH SarabunIT๙" w:cs="TH SarabunIT๙"/>
          <w:sz w:val="32"/>
          <w:szCs w:val="32"/>
          <w:cs/>
        </w:rPr>
        <w:t xml:space="preserve">หรือ “โรคเหี่ยวเขียว” </w:t>
      </w:r>
      <w:r w:rsidR="00013506" w:rsidRPr="00545728">
        <w:rPr>
          <w:rFonts w:ascii="TH SarabunIT๙" w:hAnsi="TH SarabunIT๙" w:cs="TH SarabunIT๙"/>
          <w:sz w:val="32"/>
          <w:szCs w:val="32"/>
          <w:cs/>
        </w:rPr>
        <w:t>ตนพริกจะแสดงอาการเหี่ยวโดยเริ่มจาก</w:t>
      </w:r>
      <w:proofErr w:type="spellStart"/>
      <w:r w:rsidR="00013506" w:rsidRPr="00545728">
        <w:rPr>
          <w:rFonts w:ascii="TH SarabunIT๙" w:hAnsi="TH SarabunIT๙" w:cs="TH SarabunIT๙"/>
          <w:sz w:val="32"/>
          <w:szCs w:val="32"/>
          <w:cs/>
        </w:rPr>
        <w:t>ใบส</w:t>
      </w:r>
      <w:proofErr w:type="spellEnd"/>
      <w:r w:rsidR="00013506" w:rsidRPr="00545728">
        <w:rPr>
          <w:rFonts w:ascii="TH SarabunIT๙" w:hAnsi="TH SarabunIT๙" w:cs="TH SarabunIT๙"/>
          <w:sz w:val="32"/>
          <w:szCs w:val="32"/>
          <w:cs/>
        </w:rPr>
        <w:t>วนยอดสลดก</w:t>
      </w:r>
      <w:proofErr w:type="spellStart"/>
      <w:r w:rsidR="00013506" w:rsidRPr="00545728">
        <w:rPr>
          <w:rFonts w:ascii="TH SarabunIT๙" w:hAnsi="TH SarabunIT๙" w:cs="TH SarabunIT๙"/>
          <w:sz w:val="32"/>
          <w:szCs w:val="32"/>
          <w:cs/>
        </w:rPr>
        <w:t>อน</w:t>
      </w:r>
      <w:proofErr w:type="spellEnd"/>
      <w:r w:rsidR="00013506" w:rsidRPr="00545728">
        <w:rPr>
          <w:rFonts w:ascii="TH SarabunIT๙" w:hAnsi="TH SarabunIT๙" w:cs="TH SarabunIT๙"/>
          <w:sz w:val="32"/>
          <w:szCs w:val="32"/>
          <w:cs/>
        </w:rPr>
        <w:t xml:space="preserve"> ต</w:t>
      </w:r>
      <w:proofErr w:type="spellStart"/>
      <w:r w:rsidR="00013506" w:rsidRPr="00545728">
        <w:rPr>
          <w:rFonts w:ascii="TH SarabunIT๙" w:hAnsi="TH SarabunIT๙" w:cs="TH SarabunIT๙"/>
          <w:sz w:val="32"/>
          <w:szCs w:val="32"/>
          <w:cs/>
        </w:rPr>
        <w:t>อมา</w:t>
      </w:r>
      <w:proofErr w:type="spellEnd"/>
      <w:r w:rsidR="00013506" w:rsidRPr="00545728">
        <w:rPr>
          <w:rFonts w:ascii="TH SarabunIT๙" w:hAnsi="TH SarabunIT๙" w:cs="TH SarabunIT๙"/>
          <w:sz w:val="32"/>
          <w:szCs w:val="32"/>
          <w:cs/>
        </w:rPr>
        <w:t>อาการเหี่ยวเพิ่มมาก</w:t>
      </w:r>
      <w:proofErr w:type="spellStart"/>
      <w:r w:rsidR="00013506" w:rsidRPr="00545728">
        <w:rPr>
          <w:rFonts w:ascii="TH SarabunIT๙" w:hAnsi="TH SarabunIT๙" w:cs="TH SarabunIT๙"/>
          <w:sz w:val="32"/>
          <w:szCs w:val="32"/>
          <w:cs/>
        </w:rPr>
        <w:t>ขึ้นอย</w:t>
      </w:r>
      <w:proofErr w:type="spellEnd"/>
      <w:r w:rsidR="00013506" w:rsidRPr="00545728">
        <w:rPr>
          <w:rFonts w:ascii="TH SarabunIT๙" w:hAnsi="TH SarabunIT๙" w:cs="TH SarabunIT๙"/>
          <w:sz w:val="32"/>
          <w:szCs w:val="32"/>
          <w:cs/>
        </w:rPr>
        <w:t>า</w:t>
      </w:r>
      <w:proofErr w:type="spellStart"/>
      <w:r w:rsidR="00013506" w:rsidRPr="00545728">
        <w:rPr>
          <w:rFonts w:ascii="TH SarabunIT๙" w:hAnsi="TH SarabunIT๙" w:cs="TH SarabunIT๙"/>
          <w:sz w:val="32"/>
          <w:szCs w:val="32"/>
          <w:cs/>
        </w:rPr>
        <w:t>งรวด</w:t>
      </w:r>
      <w:proofErr w:type="spellEnd"/>
      <w:r w:rsidR="00013506" w:rsidRPr="00545728">
        <w:rPr>
          <w:rFonts w:ascii="TH SarabunIT๙" w:hAnsi="TH SarabunIT๙" w:cs="TH SarabunIT๙"/>
          <w:sz w:val="32"/>
          <w:szCs w:val="32"/>
          <w:cs/>
        </w:rPr>
        <w:t>เร็ว</w:t>
      </w:r>
      <w:r w:rsidR="000A1337" w:rsidRPr="00545728">
        <w:rPr>
          <w:rFonts w:ascii="TH SarabunIT๙" w:hAnsi="TH SarabunIT๙" w:cs="TH SarabunIT๙"/>
          <w:sz w:val="32"/>
          <w:szCs w:val="32"/>
          <w:cs/>
        </w:rPr>
        <w:t>โดยไมมีอาการใบเหลืองเกิดขึ้น</w:t>
      </w:r>
      <w:r w:rsidR="00013506" w:rsidRPr="00545728">
        <w:rPr>
          <w:rFonts w:ascii="TH SarabunIT๙" w:hAnsi="TH SarabunIT๙" w:cs="TH SarabunIT๙"/>
          <w:sz w:val="32"/>
          <w:szCs w:val="32"/>
          <w:cs/>
        </w:rPr>
        <w:t>ซึ่งพืชจะแสดงอาการเหี่ยวในเวลากลางวันและฟื้นดีใหม่ในเวลากลางคืน ในที่สุดจะเหี่ยว</w:t>
      </w:r>
      <w:proofErr w:type="spellStart"/>
      <w:r w:rsidR="00013506" w:rsidRPr="00545728">
        <w:rPr>
          <w:rFonts w:ascii="TH SarabunIT๙" w:hAnsi="TH SarabunIT๙" w:cs="TH SarabunIT๙"/>
          <w:sz w:val="32"/>
          <w:szCs w:val="32"/>
          <w:cs/>
        </w:rPr>
        <w:t>ทั้งต</w:t>
      </w:r>
      <w:proofErr w:type="spellEnd"/>
      <w:r w:rsidR="00013506" w:rsidRPr="00545728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="00013506" w:rsidRPr="00545728">
        <w:rPr>
          <w:rFonts w:ascii="TH SarabunIT๙" w:hAnsi="TH SarabunIT๙" w:cs="TH SarabunIT๙"/>
          <w:sz w:val="32"/>
          <w:szCs w:val="32"/>
          <w:cs/>
        </w:rPr>
        <w:t>นภาย</w:t>
      </w:r>
      <w:proofErr w:type="spellEnd"/>
      <w:r w:rsidR="00013506" w:rsidRPr="00545728">
        <w:rPr>
          <w:rFonts w:ascii="TH SarabunIT๙" w:hAnsi="TH SarabunIT๙" w:cs="TH SarabunIT๙"/>
          <w:sz w:val="32"/>
          <w:szCs w:val="32"/>
          <w:cs/>
        </w:rPr>
        <w:t xml:space="preserve">ในเวลาไมกี่วัน </w:t>
      </w:r>
      <w:r w:rsidR="00C73819" w:rsidRPr="00545728">
        <w:rPr>
          <w:rFonts w:ascii="TH SarabunIT๙" w:hAnsi="TH SarabunIT๙" w:cs="TH SarabunIT๙"/>
          <w:sz w:val="32"/>
          <w:szCs w:val="32"/>
          <w:cs/>
        </w:rPr>
        <w:t>เมื่อนำส่วนโคนต้นที่เป็นโรคมาตัดดูตามขวางจะพบวงแหวนสีน้ำตาลบริเวณท่อน้ำท่ออาหาร และพบเมือกสีขาวขุ่นลักษณะเหนียวหนืดบริเวณรอยตัด เมื่อนำส่วนที่ตัดไปแช่น้ำจะพบกลุ่มของแบคทีเรียไหลออกมาเป็นสายยาวสีขาวขุ่นภายใน 2-5 นาที ซึ่งเป็นลักษณะเฉพาะของโรคเหี่ยวที่เกิดจากเชื้อแบคทีเรีย</w:t>
      </w:r>
      <w:r w:rsidR="002E7FFE" w:rsidRPr="00545728">
        <w:rPr>
          <w:rFonts w:ascii="TH SarabunIT๙" w:hAnsi="TH SarabunIT๙" w:cs="TH SarabunIT๙"/>
          <w:sz w:val="32"/>
          <w:szCs w:val="32"/>
          <w:cs/>
        </w:rPr>
        <w:t xml:space="preserve"> เชื้อสาเหตุสามารถเข</w:t>
      </w:r>
      <w:r w:rsidR="002E7FFE" w:rsidRPr="00545728">
        <w:rPr>
          <w:rFonts w:ascii="TH SarabunIT๙" w:hAnsi="TH SarabunIT๙" w:cs="TH SarabunIT๙"/>
          <w:sz w:val="32"/>
          <w:szCs w:val="32"/>
        </w:rPr>
        <w:t></w:t>
      </w:r>
      <w:r w:rsidR="002E7FFE" w:rsidRPr="00545728">
        <w:rPr>
          <w:rFonts w:ascii="TH SarabunIT๙" w:hAnsi="TH SarabunIT๙" w:cs="TH SarabunIT๙"/>
          <w:sz w:val="32"/>
          <w:szCs w:val="32"/>
          <w:cs/>
        </w:rPr>
        <w:t>า</w:t>
      </w:r>
      <w:proofErr w:type="spellStart"/>
      <w:r w:rsidR="002E7FFE" w:rsidRPr="00545728">
        <w:rPr>
          <w:rFonts w:ascii="TH SarabunIT๙" w:hAnsi="TH SarabunIT๙" w:cs="TH SarabunIT๙"/>
          <w:sz w:val="32"/>
          <w:szCs w:val="32"/>
          <w:cs/>
        </w:rPr>
        <w:t>ทําลาย</w:t>
      </w:r>
      <w:proofErr w:type="spellEnd"/>
      <w:r w:rsidR="002E7FFE" w:rsidRPr="00545728">
        <w:rPr>
          <w:rFonts w:ascii="TH SarabunIT๙" w:hAnsi="TH SarabunIT๙" w:cs="TH SarabunIT๙"/>
          <w:sz w:val="32"/>
          <w:szCs w:val="32"/>
          <w:cs/>
        </w:rPr>
        <w:t>พืชได</w:t>
      </w:r>
      <w:r w:rsidR="002E7FFE" w:rsidRPr="00545728">
        <w:rPr>
          <w:rFonts w:ascii="TH SarabunIT๙" w:hAnsi="TH SarabunIT๙" w:cs="TH SarabunIT๙"/>
          <w:sz w:val="32"/>
          <w:szCs w:val="32"/>
        </w:rPr>
        <w:t></w:t>
      </w:r>
      <w:r w:rsidR="002E7FFE" w:rsidRPr="00545728">
        <w:rPr>
          <w:rFonts w:ascii="TH SarabunIT๙" w:hAnsi="TH SarabunIT๙" w:cs="TH SarabunIT๙"/>
          <w:sz w:val="32"/>
          <w:szCs w:val="32"/>
          <w:cs/>
        </w:rPr>
        <w:t>ทุกระยะการเจริญเติบโต</w:t>
      </w:r>
      <w:r w:rsidR="002E7FFE" w:rsidRPr="00545728">
        <w:rPr>
          <w:rFonts w:ascii="TH SarabunIT๙" w:hAnsi="TH SarabunIT๙" w:cs="TH SarabunIT๙"/>
          <w:sz w:val="32"/>
          <w:szCs w:val="32"/>
        </w:rPr>
        <w:t xml:space="preserve"> </w:t>
      </w:r>
      <w:r w:rsidR="002E7FFE" w:rsidRPr="00545728">
        <w:rPr>
          <w:rFonts w:ascii="TH SarabunIT๙" w:hAnsi="TH SarabunIT๙" w:cs="TH SarabunIT๙"/>
          <w:color w:val="000000"/>
          <w:sz w:val="32"/>
          <w:szCs w:val="32"/>
          <w:cs/>
        </w:rPr>
        <w:t>และระบาดลุกลามได</w:t>
      </w:r>
      <w:r w:rsidR="002E7FFE" w:rsidRPr="00545728">
        <w:rPr>
          <w:rFonts w:ascii="TH SarabunIT๙" w:hAnsi="TH SarabunIT๙" w:cs="TH SarabunIT๙"/>
          <w:color w:val="000000"/>
          <w:sz w:val="32"/>
          <w:szCs w:val="32"/>
        </w:rPr>
        <w:t></w:t>
      </w:r>
      <w:proofErr w:type="spellStart"/>
      <w:r w:rsidR="002E7FFE" w:rsidRPr="00545728">
        <w:rPr>
          <w:rFonts w:ascii="TH SarabunIT๙" w:hAnsi="TH SarabunIT๙" w:cs="TH SarabunIT๙"/>
          <w:color w:val="000000"/>
          <w:sz w:val="32"/>
          <w:szCs w:val="32"/>
          <w:cs/>
        </w:rPr>
        <w:t>อย</w:t>
      </w:r>
      <w:proofErr w:type="spellEnd"/>
      <w:r w:rsidR="002E7FFE" w:rsidRPr="00545728">
        <w:rPr>
          <w:rFonts w:ascii="TH SarabunIT๙" w:hAnsi="TH SarabunIT๙" w:cs="TH SarabunIT๙"/>
          <w:color w:val="000000"/>
          <w:sz w:val="32"/>
          <w:szCs w:val="32"/>
        </w:rPr>
        <w:t></w:t>
      </w:r>
      <w:r w:rsidR="002E7FFE" w:rsidRPr="00545728">
        <w:rPr>
          <w:rFonts w:ascii="TH SarabunIT๙" w:hAnsi="TH SarabunIT๙" w:cs="TH SarabunIT๙"/>
          <w:color w:val="000000"/>
          <w:sz w:val="32"/>
          <w:szCs w:val="32"/>
          <w:cs/>
        </w:rPr>
        <w:t>า</w:t>
      </w:r>
      <w:proofErr w:type="spellStart"/>
      <w:r w:rsidR="002E7FFE" w:rsidRPr="00545728">
        <w:rPr>
          <w:rFonts w:ascii="TH SarabunIT๙" w:hAnsi="TH SarabunIT๙" w:cs="TH SarabunIT๙"/>
          <w:color w:val="000000"/>
          <w:sz w:val="32"/>
          <w:szCs w:val="32"/>
          <w:cs/>
        </w:rPr>
        <w:t>งรวด</w:t>
      </w:r>
      <w:proofErr w:type="spellEnd"/>
      <w:r w:rsidR="002E7FFE" w:rsidRPr="0054572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เร็ว </w:t>
      </w:r>
      <w:r w:rsidR="001B30BF" w:rsidRPr="001B30B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โรคนี้เป็นปัญหาสำคัญในการป้องกันกำจัด เนื่องจากเชื้อนี้สามารถพัฒนา</w:t>
      </w:r>
      <w:r w:rsidR="001B30BF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สาย</w:t>
      </w:r>
      <w:r w:rsidR="001B30BF" w:rsidRPr="001B30B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พันธุ์ให้ต้านทานกับสารเคมีได้เร็ว มีพืชอาศัยหลายชนิด และยังสามารถพักตัวเกาะกินกับพืชนอกฤดูปลูก</w:t>
      </w:r>
      <w:r w:rsidR="001B30BF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ได้</w:t>
      </w:r>
      <w:r w:rsidR="001B30BF" w:rsidRPr="001B30B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</w:t>
      </w:r>
    </w:p>
    <w:p w:rsidR="00327968" w:rsidRDefault="00327968" w:rsidP="00327968">
      <w:pPr>
        <w:pStyle w:val="style31"/>
        <w:spacing w:before="0" w:beforeAutospacing="0"/>
        <w:ind w:left="-426" w:right="-472" w:firstLine="71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002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4638"/>
      </w:tblGrid>
      <w:tr w:rsidR="00BE44BE" w:rsidRPr="00545728" w:rsidTr="00D66D36">
        <w:trPr>
          <w:trHeight w:val="4042"/>
        </w:trPr>
        <w:tc>
          <w:tcPr>
            <w:tcW w:w="5388" w:type="dxa"/>
          </w:tcPr>
          <w:p w:rsidR="00BE44BE" w:rsidRPr="00545728" w:rsidRDefault="00BE44BE" w:rsidP="00327968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545728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>
                  <wp:extent cx="3200400" cy="2498377"/>
                  <wp:effectExtent l="19050" t="0" r="0" b="0"/>
                  <wp:docPr id="18" name="Picture 7" descr="http://www.infonet-biovision.org/res/res/files/1658.280x185.clip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infonet-biovision.org/res/res/files/1658.280x185.clip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7493" cy="25117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8" w:type="dxa"/>
          </w:tcPr>
          <w:p w:rsidR="00BE44BE" w:rsidRPr="00545728" w:rsidRDefault="00327968" w:rsidP="00327968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2796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drawing>
                <wp:inline distT="0" distB="0" distL="0" distR="0">
                  <wp:extent cx="2542702" cy="2457450"/>
                  <wp:effectExtent l="19050" t="0" r="0" b="0"/>
                  <wp:docPr id="9" name="Picture 10" descr="http://upload.wikimedia.org/wikipedia/commons/1/13/Ralstonia_solanacearum_symptom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upload.wikimedia.org/wikipedia/commons/1/13/Ralstonia_solanacearum_symptom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9558" cy="24640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44BE" w:rsidRPr="00545728" w:rsidTr="00327968">
        <w:trPr>
          <w:trHeight w:val="868"/>
        </w:trPr>
        <w:tc>
          <w:tcPr>
            <w:tcW w:w="10026" w:type="dxa"/>
            <w:gridSpan w:val="2"/>
            <w:vAlign w:val="center"/>
          </w:tcPr>
          <w:p w:rsidR="00BE44BE" w:rsidRPr="00545728" w:rsidRDefault="00BE44BE" w:rsidP="0029187D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54572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ลักษณะอาการของโรคเหี่ยวเขียว</w:t>
            </w:r>
            <w:r w:rsidR="0032796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พริก</w:t>
            </w:r>
          </w:p>
        </w:tc>
      </w:tr>
    </w:tbl>
    <w:p w:rsidR="00327968" w:rsidRDefault="00327968" w:rsidP="00327968">
      <w:pPr>
        <w:pStyle w:val="style31"/>
        <w:spacing w:after="0" w:afterAutospacing="0"/>
        <w:ind w:left="-426"/>
        <w:rPr>
          <w:rStyle w:val="a3"/>
          <w:rFonts w:ascii="TH SarabunIT๙" w:hAnsi="TH SarabunIT๙" w:cs="TH SarabunIT๙"/>
          <w:sz w:val="32"/>
          <w:szCs w:val="32"/>
          <w:cs/>
        </w:rPr>
      </w:pPr>
    </w:p>
    <w:p w:rsidR="00327968" w:rsidRDefault="00327968">
      <w:pPr>
        <w:rPr>
          <w:rStyle w:val="a3"/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Style w:val="a3"/>
          <w:rFonts w:ascii="TH SarabunIT๙" w:hAnsi="TH SarabunIT๙" w:cs="TH SarabunIT๙"/>
          <w:sz w:val="32"/>
          <w:szCs w:val="32"/>
          <w:cs/>
        </w:rPr>
        <w:br w:type="page"/>
      </w:r>
    </w:p>
    <w:p w:rsidR="00327968" w:rsidRPr="00545728" w:rsidRDefault="00327968" w:rsidP="00327968">
      <w:pPr>
        <w:pStyle w:val="style31"/>
        <w:spacing w:after="0" w:afterAutospacing="0"/>
        <w:ind w:left="-426"/>
        <w:rPr>
          <w:rFonts w:ascii="TH SarabunIT๙" w:hAnsi="TH SarabunIT๙" w:cs="TH SarabunIT๙"/>
          <w:sz w:val="32"/>
          <w:szCs w:val="32"/>
        </w:rPr>
      </w:pPr>
      <w:r w:rsidRPr="00545728">
        <w:rPr>
          <w:rStyle w:val="a3"/>
          <w:rFonts w:ascii="TH SarabunIT๙" w:hAnsi="TH SarabunIT๙" w:cs="TH SarabunIT๙"/>
          <w:sz w:val="32"/>
          <w:szCs w:val="32"/>
          <w:cs/>
        </w:rPr>
        <w:lastRenderedPageBreak/>
        <w:t>การแพร่ระบาด</w:t>
      </w:r>
      <w:r w:rsidRPr="00545728">
        <w:rPr>
          <w:rStyle w:val="a3"/>
          <w:rFonts w:ascii="TH SarabunIT๙" w:hAnsi="TH SarabunIT๙" w:cs="TH SarabunIT๙"/>
          <w:sz w:val="32"/>
          <w:szCs w:val="32"/>
        </w:rPr>
        <w:t> </w:t>
      </w:r>
      <w:r w:rsidRPr="00545728">
        <w:rPr>
          <w:rFonts w:ascii="TH SarabunIT๙" w:hAnsi="TH SarabunIT๙" w:cs="TH SarabunIT๙"/>
          <w:sz w:val="32"/>
          <w:szCs w:val="32"/>
        </w:rPr>
        <w:t>  </w:t>
      </w:r>
    </w:p>
    <w:p w:rsidR="00B91142" w:rsidRPr="00327968" w:rsidRDefault="00327968" w:rsidP="00327968">
      <w:pPr>
        <w:pStyle w:val="style31"/>
        <w:spacing w:before="0" w:beforeAutospacing="0"/>
        <w:ind w:left="-426" w:firstLine="720"/>
        <w:jc w:val="thaiDistribute"/>
        <w:rPr>
          <w:rStyle w:val="a3"/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A8336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เชื้อแบคทีเรีย</w:t>
      </w:r>
      <w:r w:rsidRPr="00B91142">
        <w:rPr>
          <w:rFonts w:ascii="TH SarabunIT๙" w:hAnsi="TH SarabunIT๙" w:cs="TH SarabunIT๙"/>
          <w:i/>
          <w:iCs/>
          <w:sz w:val="32"/>
          <w:szCs w:val="32"/>
        </w:rPr>
        <w:t xml:space="preserve"> </w:t>
      </w:r>
      <w:proofErr w:type="spellStart"/>
      <w:r w:rsidRPr="00545728">
        <w:rPr>
          <w:rFonts w:ascii="TH SarabunIT๙" w:hAnsi="TH SarabunIT๙" w:cs="TH SarabunIT๙"/>
          <w:i/>
          <w:iCs/>
          <w:sz w:val="32"/>
          <w:szCs w:val="32"/>
        </w:rPr>
        <w:t>Ralstonia</w:t>
      </w:r>
      <w:proofErr w:type="spellEnd"/>
      <w:r w:rsidRPr="00545728">
        <w:rPr>
          <w:rFonts w:ascii="TH SarabunIT๙" w:hAnsi="TH SarabunIT๙" w:cs="TH SarabunIT๙"/>
          <w:i/>
          <w:iCs/>
          <w:sz w:val="32"/>
          <w:szCs w:val="32"/>
        </w:rPr>
        <w:t xml:space="preserve"> </w:t>
      </w:r>
      <w:proofErr w:type="spellStart"/>
      <w:r w:rsidRPr="00545728">
        <w:rPr>
          <w:rFonts w:ascii="TH SarabunIT๙" w:hAnsi="TH SarabunIT๙" w:cs="TH SarabunIT๙"/>
          <w:i/>
          <w:iCs/>
          <w:sz w:val="32"/>
          <w:szCs w:val="32"/>
        </w:rPr>
        <w:t>solanacearum</w:t>
      </w:r>
      <w:proofErr w:type="spellEnd"/>
      <w:r w:rsidRPr="00545728">
        <w:rPr>
          <w:rFonts w:ascii="TH SarabunIT๙" w:hAnsi="TH SarabunIT๙" w:cs="TH SarabunIT๙"/>
          <w:sz w:val="32"/>
          <w:szCs w:val="32"/>
          <w:cs/>
        </w:rPr>
        <w:t xml:space="preserve"> สาเหตุของโรคเหี่ยว</w:t>
      </w:r>
      <w:r>
        <w:rPr>
          <w:rFonts w:ascii="TH SarabunIT๙" w:hAnsi="TH SarabunIT๙" w:cs="TH SarabunIT๙" w:hint="cs"/>
          <w:sz w:val="32"/>
          <w:szCs w:val="32"/>
          <w:cs/>
        </w:rPr>
        <w:t>เขียว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สามารถสะสมอยู่ใน</w:t>
      </w:r>
      <w:r w:rsidRPr="00A8336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เศษซากพืชที่ติดเชื้อ ดินที่มีเชื้ออยู่แล้วและเศษวัชพืชที่เป็นพืชอาศัย จะแพร่ระบาดไปกับเครื่องมือการเกษตร มนุษย์ สัตว์เลี้ยง ลม และน้ำชลประทานหรือน้ำฝน โดยเชื้อจะเข้าทำลายทางบาดแผลหรือช่องเปิดธรรมชาติของพืช สภาพอุณหภูมิสูง (</w:t>
      </w:r>
      <w:r w:rsidRPr="00A8336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28-35 </w:t>
      </w:r>
      <w:r w:rsidRPr="00A8336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องศาเซลเซียส) และความชื้นในดินสูงจะทำให้การพัฒนาของโรคเป็นไปอย่างรวดเร็ว </w:t>
      </w:r>
      <w:r w:rsidRPr="001B30B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สภาพ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ดินที่</w:t>
      </w:r>
      <w:r w:rsidRPr="001B30B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เป็นด่าง </w:t>
      </w:r>
      <w:r w:rsidRPr="00A8336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ขาดไนโตรเจน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หรือ</w:t>
      </w:r>
      <w:r w:rsidRPr="00A8336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มีความสมบูรณ์ต่ำ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จะทำให้พืชเป็นโรค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ได้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ง่าย</w:t>
      </w:r>
      <w:r w:rsidRPr="00A8336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และรุนแร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ง</w:t>
      </w:r>
    </w:p>
    <w:p w:rsidR="00A10EA6" w:rsidRDefault="00A10EA6" w:rsidP="00327968">
      <w:pPr>
        <w:spacing w:after="0"/>
        <w:ind w:left="-426" w:right="-472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545728">
        <w:rPr>
          <w:rFonts w:ascii="TH SarabunIT๙" w:hAnsi="TH SarabunIT๙" w:cs="TH SarabunIT๙"/>
          <w:b/>
          <w:bCs/>
          <w:sz w:val="32"/>
          <w:szCs w:val="32"/>
          <w:cs/>
        </w:rPr>
        <w:t>การป</w:t>
      </w:r>
      <w:proofErr w:type="spellEnd"/>
      <w:r w:rsidRPr="00545728">
        <w:rPr>
          <w:rFonts w:ascii="TH SarabunIT๙" w:hAnsi="TH SarabunIT๙" w:cs="TH SarabunIT๙"/>
          <w:b/>
          <w:bCs/>
          <w:sz w:val="32"/>
          <w:szCs w:val="32"/>
          <w:cs/>
        </w:rPr>
        <w:t>องกันและ</w:t>
      </w:r>
      <w:proofErr w:type="spellStart"/>
      <w:r w:rsidRPr="00545728">
        <w:rPr>
          <w:rFonts w:ascii="TH SarabunIT๙" w:hAnsi="TH SarabunIT๙" w:cs="TH SarabunIT๙"/>
          <w:b/>
          <w:bCs/>
          <w:sz w:val="32"/>
          <w:szCs w:val="32"/>
          <w:cs/>
        </w:rPr>
        <w:t>กําจัด</w:t>
      </w:r>
      <w:proofErr w:type="spellEnd"/>
      <w:r w:rsidRPr="005457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A6179C" w:rsidRPr="00A6179C" w:rsidRDefault="005F67F8" w:rsidP="00327968">
      <w:pPr>
        <w:spacing w:after="0" w:line="240" w:lineRule="auto"/>
        <w:ind w:left="-426" w:right="-23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proofErr w:type="spellStart"/>
      <w:r w:rsidRPr="00545728">
        <w:rPr>
          <w:rFonts w:ascii="TH SarabunIT๙" w:hAnsi="TH SarabunIT๙" w:cs="TH SarabunIT๙"/>
          <w:sz w:val="32"/>
          <w:szCs w:val="32"/>
          <w:cs/>
        </w:rPr>
        <w:t>การป</w:t>
      </w:r>
      <w:proofErr w:type="spellEnd"/>
      <w:r w:rsidRPr="00545728">
        <w:rPr>
          <w:rFonts w:ascii="TH SarabunIT๙" w:hAnsi="TH SarabunIT๙" w:cs="TH SarabunIT๙"/>
          <w:sz w:val="32"/>
          <w:szCs w:val="32"/>
          <w:cs/>
        </w:rPr>
        <w:t>องกัน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proofErr w:type="spellStart"/>
      <w:r w:rsidRPr="00545728">
        <w:rPr>
          <w:rFonts w:ascii="TH SarabunIT๙" w:hAnsi="TH SarabunIT๙" w:cs="TH SarabunIT๙"/>
          <w:sz w:val="32"/>
          <w:szCs w:val="32"/>
          <w:cs/>
        </w:rPr>
        <w:t>กําจัด</w:t>
      </w:r>
      <w:proofErr w:type="spellEnd"/>
      <w:r w:rsidRPr="00545728">
        <w:rPr>
          <w:rFonts w:ascii="TH SarabunIT๙" w:hAnsi="TH SarabunIT๙" w:cs="TH SarabunIT๙"/>
          <w:sz w:val="32"/>
          <w:szCs w:val="32"/>
          <w:cs/>
        </w:rPr>
        <w:t>โรคเหี่ยวที่เกิดจาก</w:t>
      </w:r>
      <w:r w:rsidR="00E61FE1">
        <w:rPr>
          <w:rFonts w:ascii="TH SarabunIT๙" w:hAnsi="TH SarabunIT๙" w:cs="TH SarabunIT๙" w:hint="cs"/>
          <w:color w:val="000000"/>
          <w:sz w:val="32"/>
          <w:szCs w:val="32"/>
          <w:cs/>
        </w:rPr>
        <w:t>เชื้อ</w:t>
      </w:r>
      <w:r w:rsidR="00545728" w:rsidRPr="00545728">
        <w:rPr>
          <w:rFonts w:ascii="TH SarabunIT๙" w:hAnsi="TH SarabunIT๙" w:cs="TH SarabunIT๙"/>
          <w:color w:val="000000"/>
          <w:sz w:val="32"/>
          <w:szCs w:val="32"/>
          <w:cs/>
        </w:rPr>
        <w:t>แบคทีเรีย</w:t>
      </w:r>
      <w:r w:rsidR="00545728" w:rsidRPr="0054572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A6179C" w:rsidRPr="00A6179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</w:t>
      </w:r>
      <w:r w:rsidR="00A6179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รปฏิบัติตั้งแต่เริ่มแรกก่อนปลูก</w:t>
      </w:r>
      <w:r w:rsidR="00A6179C" w:rsidRPr="00A6179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ไปจนถึงเก็บเกี่ยว</w:t>
      </w:r>
      <w:r w:rsidR="00B9114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A6179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และควร</w:t>
      </w:r>
      <w:r w:rsidR="00A6179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ใช้</w:t>
      </w:r>
      <w:r w:rsidR="00A6179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วิธีผสมผสาน</w:t>
      </w:r>
      <w:r w:rsidR="00A6179C" w:rsidRPr="00A6179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จึงจะสามารถป้องกันและควบคุมการแพร่ระบาดของโรคไม่ให้ลุกลามต่อไป</w:t>
      </w:r>
      <w:r w:rsidR="00A6179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ได้</w:t>
      </w:r>
      <w:r w:rsidR="00A6179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A6179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ซึ่งมี</w:t>
      </w:r>
      <w:r w:rsidR="00A6179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แนวทาง</w:t>
      </w:r>
      <w:r w:rsidR="00A6179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การ</w:t>
      </w:r>
      <w:r w:rsidR="00A6179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ปฏิบัติ</w:t>
      </w:r>
      <w:r w:rsidR="00A6179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A6179C" w:rsidRPr="00A6179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ดังนี้</w:t>
      </w:r>
    </w:p>
    <w:p w:rsidR="00545728" w:rsidRPr="00545728" w:rsidRDefault="00545728" w:rsidP="00327968">
      <w:pPr>
        <w:autoSpaceDE w:val="0"/>
        <w:autoSpaceDN w:val="0"/>
        <w:adjustRightInd w:val="0"/>
        <w:spacing w:after="0" w:line="240" w:lineRule="auto"/>
        <w:ind w:left="-426" w:right="-23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45728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Pr="00545728">
        <w:rPr>
          <w:rFonts w:ascii="TH SarabunIT๙" w:hAnsi="TH SarabunIT๙" w:cs="TH SarabunIT๙"/>
          <w:color w:val="000000"/>
          <w:sz w:val="32"/>
          <w:szCs w:val="32"/>
          <w:cs/>
        </w:rPr>
        <w:t>พื้นที่ที่เคยพบว่ามีการระบาดของโรคเหี่ยว</w:t>
      </w:r>
      <w:r w:rsidRPr="0054572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45728">
        <w:rPr>
          <w:rFonts w:ascii="TH SarabunIT๙" w:hAnsi="TH SarabunIT๙" w:cs="TH SarabunIT๙"/>
          <w:color w:val="000000"/>
          <w:sz w:val="32"/>
          <w:szCs w:val="32"/>
          <w:cs/>
        </w:rPr>
        <w:t>ควรปลูกพืชหมุนเวียนหรือจะไถดินตากแดดสัก</w:t>
      </w:r>
      <w:r w:rsidRPr="00545728">
        <w:rPr>
          <w:rFonts w:ascii="TH SarabunIT๙" w:hAnsi="TH SarabunIT๙" w:cs="TH SarabunIT๙"/>
          <w:color w:val="000000"/>
          <w:sz w:val="32"/>
          <w:szCs w:val="32"/>
        </w:rPr>
        <w:t xml:space="preserve"> 2 – 3 </w:t>
      </w:r>
      <w:r w:rsidRPr="00545728">
        <w:rPr>
          <w:rFonts w:ascii="TH SarabunIT๙" w:hAnsi="TH SarabunIT๙" w:cs="TH SarabunIT๙"/>
          <w:color w:val="000000"/>
          <w:sz w:val="32"/>
          <w:szCs w:val="32"/>
          <w:cs/>
        </w:rPr>
        <w:t>ครั้ง</w:t>
      </w:r>
      <w:r w:rsidRPr="0054572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45728">
        <w:rPr>
          <w:rFonts w:ascii="TH SarabunIT๙" w:hAnsi="TH SarabunIT๙" w:cs="TH SarabunIT๙"/>
          <w:color w:val="000000"/>
          <w:sz w:val="32"/>
          <w:szCs w:val="32"/>
          <w:cs/>
        </w:rPr>
        <w:t>จะช่วยลดการระบาดของโรคลงได้มาก</w:t>
      </w:r>
      <w:r w:rsidRPr="0054572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3B1784">
        <w:rPr>
          <w:rFonts w:ascii="TH SarabunIT๙" w:hAnsi="TH SarabunIT๙" w:cs="TH SarabunIT๙" w:hint="cs"/>
          <w:color w:val="000000"/>
          <w:sz w:val="32"/>
          <w:szCs w:val="32"/>
          <w:cs/>
        </w:rPr>
        <w:t>ส่วน</w:t>
      </w:r>
      <w:r w:rsidRPr="00545728">
        <w:rPr>
          <w:rFonts w:ascii="TH SarabunIT๙" w:hAnsi="TH SarabunIT๙" w:cs="TH SarabunIT๙"/>
          <w:color w:val="000000"/>
          <w:sz w:val="32"/>
          <w:szCs w:val="32"/>
          <w:cs/>
        </w:rPr>
        <w:t>การปล่อยดินตากแดดไว้เฉยๆ</w:t>
      </w:r>
      <w:r w:rsidR="003B178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545728">
        <w:rPr>
          <w:rFonts w:ascii="TH SarabunIT๙" w:hAnsi="TH SarabunIT๙" w:cs="TH SarabunIT๙"/>
          <w:color w:val="000000"/>
          <w:sz w:val="32"/>
          <w:szCs w:val="32"/>
          <w:cs/>
        </w:rPr>
        <w:t>โดยไม่ไถดินนั้น</w:t>
      </w:r>
      <w:r w:rsidRPr="0054572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45728">
        <w:rPr>
          <w:rFonts w:ascii="TH SarabunIT๙" w:hAnsi="TH SarabunIT๙" w:cs="TH SarabunIT๙"/>
          <w:color w:val="000000"/>
          <w:sz w:val="32"/>
          <w:szCs w:val="32"/>
          <w:cs/>
        </w:rPr>
        <w:t>ปริมาณเชื้อในดินจะลดลงน้อยมาก</w:t>
      </w:r>
      <w:r w:rsidRPr="0054572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45728">
        <w:rPr>
          <w:rFonts w:ascii="TH SarabunIT๙" w:hAnsi="TH SarabunIT๙" w:cs="TH SarabunIT๙"/>
          <w:color w:val="000000"/>
          <w:sz w:val="32"/>
          <w:szCs w:val="32"/>
          <w:cs/>
        </w:rPr>
        <w:t>ยิ่งทิ้งที่ไว้แล้วมีวัชพืชปกคลุมแทบไม่ได้ช่วยลดปริมาณเชื้อในดินลงเลย</w:t>
      </w:r>
    </w:p>
    <w:p w:rsidR="00A6179C" w:rsidRDefault="00A6179C" w:rsidP="00327968">
      <w:pPr>
        <w:spacing w:after="0" w:line="240" w:lineRule="auto"/>
        <w:ind w:left="-426" w:right="-23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6179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2.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กำจัดวัชพืชในแปลงก่อนปลูก</w:t>
      </w:r>
      <w:r w:rsidRPr="00A6179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เป็นเวลา </w:t>
      </w:r>
      <w:r w:rsidRPr="00A6179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 </w:t>
      </w:r>
      <w:r w:rsidRPr="00A6179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เดือน สำหรับแปลงที่พบโรคระบาดนี้ ควรไถดินอย่างน้อย </w:t>
      </w:r>
      <w:r w:rsidRPr="00A6179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A6179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ครั้ง ผึ่งให้แห้งก่อนปลูกเป็นเวลาอย่างน้อย </w:t>
      </w:r>
      <w:r w:rsidRPr="00A6179C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A6179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เดือน เพื่อกำจัดเชื้อสาเหตุที่อาจอาศัยอยู่ในวัชพืชและในดิน กรณีที่ปลูกพืชหมุนเวียน เช่น ข้าวโพด ข้าวฟ่าง ถั่วเหลือง ถั่วเขียว และข้าว ควรกำจัดวัชพืชในแปลงให้หมดในระหว่างการปลูกพืชหมุนเวียน</w:t>
      </w:r>
    </w:p>
    <w:p w:rsidR="00545728" w:rsidRPr="00A6179C" w:rsidRDefault="00A6179C" w:rsidP="00327968">
      <w:pPr>
        <w:spacing w:after="0" w:line="240" w:lineRule="auto"/>
        <w:ind w:left="-426" w:right="-23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3. </w:t>
      </w:r>
      <w:r w:rsidR="00545728" w:rsidRPr="00545728">
        <w:rPr>
          <w:rFonts w:ascii="TH SarabunIT๙" w:hAnsi="TH SarabunIT๙" w:cs="TH SarabunIT๙"/>
          <w:color w:val="000000"/>
          <w:sz w:val="32"/>
          <w:szCs w:val="32"/>
          <w:cs/>
        </w:rPr>
        <w:t>ในแปลงที่เคยทราบว่ามีการระบาดของโรค</w:t>
      </w:r>
      <w:r w:rsidR="00545728" w:rsidRPr="0054572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545728" w:rsidRPr="00545728">
        <w:rPr>
          <w:rFonts w:ascii="TH SarabunIT๙" w:hAnsi="TH SarabunIT๙" w:cs="TH SarabunIT๙"/>
          <w:color w:val="000000"/>
          <w:sz w:val="32"/>
          <w:szCs w:val="32"/>
          <w:cs/>
        </w:rPr>
        <w:t>ควรรมดินด้วยยู</w:t>
      </w:r>
      <w:proofErr w:type="spellStart"/>
      <w:r w:rsidR="00545728" w:rsidRPr="00545728">
        <w:rPr>
          <w:rFonts w:ascii="TH SarabunIT๙" w:hAnsi="TH SarabunIT๙" w:cs="TH SarabunIT๙"/>
          <w:color w:val="000000"/>
          <w:sz w:val="32"/>
          <w:szCs w:val="32"/>
          <w:cs/>
        </w:rPr>
        <w:t>เรีย</w:t>
      </w:r>
      <w:proofErr w:type="spellEnd"/>
      <w:r w:rsidR="003B1784">
        <w:rPr>
          <w:rFonts w:ascii="TH SarabunIT๙" w:hAnsi="TH SarabunIT๙" w:cs="TH SarabunIT๙"/>
          <w:color w:val="000000"/>
          <w:sz w:val="32"/>
          <w:szCs w:val="32"/>
        </w:rPr>
        <w:t>+</w:t>
      </w:r>
      <w:r w:rsidR="00545728" w:rsidRPr="00545728">
        <w:rPr>
          <w:rFonts w:ascii="TH SarabunIT๙" w:hAnsi="TH SarabunIT๙" w:cs="TH SarabunIT๙"/>
          <w:color w:val="000000"/>
          <w:sz w:val="32"/>
          <w:szCs w:val="32"/>
          <w:cs/>
        </w:rPr>
        <w:t>ปูนขาว</w:t>
      </w:r>
      <w:r w:rsidR="003B178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545728" w:rsidRPr="00545728">
        <w:rPr>
          <w:rFonts w:ascii="TH SarabunIT๙" w:hAnsi="TH SarabunIT๙" w:cs="TH SarabunIT๙"/>
          <w:color w:val="000000"/>
          <w:sz w:val="32"/>
          <w:szCs w:val="32"/>
          <w:cs/>
        </w:rPr>
        <w:t>อัตรา</w:t>
      </w:r>
      <w:r w:rsidR="003B1784">
        <w:rPr>
          <w:rFonts w:ascii="TH SarabunIT๙" w:hAnsi="TH SarabunIT๙" w:cs="TH SarabunIT๙"/>
          <w:color w:val="000000"/>
          <w:sz w:val="32"/>
          <w:szCs w:val="32"/>
        </w:rPr>
        <w:t xml:space="preserve"> 80+</w:t>
      </w:r>
      <w:r w:rsidR="00545728" w:rsidRPr="00545728">
        <w:rPr>
          <w:rFonts w:ascii="TH SarabunIT๙" w:hAnsi="TH SarabunIT๙" w:cs="TH SarabunIT๙"/>
          <w:color w:val="000000"/>
          <w:sz w:val="32"/>
          <w:szCs w:val="32"/>
        </w:rPr>
        <w:t xml:space="preserve">800 </w:t>
      </w:r>
      <w:r w:rsidR="00545728" w:rsidRPr="00545728">
        <w:rPr>
          <w:rFonts w:ascii="TH SarabunIT๙" w:hAnsi="TH SarabunIT๙" w:cs="TH SarabunIT๙"/>
          <w:color w:val="000000"/>
          <w:sz w:val="32"/>
          <w:szCs w:val="32"/>
          <w:cs/>
        </w:rPr>
        <w:t>กิโลกรัมต่อไร่</w:t>
      </w:r>
      <w:r w:rsidR="0032796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545728" w:rsidRPr="00545728">
        <w:rPr>
          <w:rFonts w:ascii="TH SarabunIT๙" w:hAnsi="TH SarabunIT๙" w:cs="TH SarabunIT๙"/>
          <w:color w:val="000000"/>
          <w:sz w:val="32"/>
          <w:szCs w:val="32"/>
          <w:cs/>
        </w:rPr>
        <w:t>ก่อนปลูก</w:t>
      </w:r>
    </w:p>
    <w:p w:rsidR="00545728" w:rsidRPr="003B1784" w:rsidRDefault="00327968" w:rsidP="00327968">
      <w:pPr>
        <w:autoSpaceDE w:val="0"/>
        <w:autoSpaceDN w:val="0"/>
        <w:adjustRightInd w:val="0"/>
        <w:spacing w:after="0" w:line="240" w:lineRule="auto"/>
        <w:ind w:left="-426" w:right="-23"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4</w:t>
      </w:r>
      <w:r w:rsidR="00545728" w:rsidRPr="00545728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="00545728" w:rsidRPr="00545728">
        <w:rPr>
          <w:rFonts w:ascii="TH SarabunIT๙" w:hAnsi="TH SarabunIT๙" w:cs="TH SarabunIT๙"/>
          <w:color w:val="000000"/>
          <w:sz w:val="32"/>
          <w:szCs w:val="32"/>
          <w:cs/>
        </w:rPr>
        <w:t>ถ้าปลูกพืชไปแล้วมีโรคระบาดต้องถอนต้นที่เป็นโรคออกจากแปลงและเผาทำลาย</w:t>
      </w:r>
      <w:r w:rsidR="00545728" w:rsidRPr="0054572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545728" w:rsidRPr="00545728">
        <w:rPr>
          <w:rFonts w:ascii="TH SarabunIT๙" w:hAnsi="TH SarabunIT๙" w:cs="TH SarabunIT๙"/>
          <w:color w:val="000000"/>
          <w:sz w:val="32"/>
          <w:szCs w:val="32"/>
          <w:cs/>
        </w:rPr>
        <w:t>และไม่ควรให้น้ำแบบไหลตามร่องเพราะเชื้อสาเหตุโรคเหี่ยวนี้สามารถแพร่กระจายไปกับน้ำได้</w:t>
      </w:r>
    </w:p>
    <w:p w:rsidR="00C675BD" w:rsidRDefault="00C675BD" w:rsidP="00C675BD">
      <w:pPr>
        <w:spacing w:after="0"/>
        <w:ind w:firstLine="426"/>
        <w:rPr>
          <w:rFonts w:ascii="TH SarabunIT๙" w:hAnsi="TH SarabunIT๙" w:cs="TH SarabunIT๙" w:hint="cs"/>
          <w:sz w:val="32"/>
          <w:szCs w:val="32"/>
        </w:rPr>
      </w:pPr>
    </w:p>
    <w:p w:rsidR="00E50D71" w:rsidRDefault="00E50D71" w:rsidP="00C675BD">
      <w:pPr>
        <w:spacing w:after="0"/>
        <w:ind w:firstLine="426"/>
        <w:rPr>
          <w:rFonts w:ascii="TH SarabunIT๙" w:hAnsi="TH SarabunIT๙" w:cs="TH SarabunIT๙" w:hint="cs"/>
          <w:sz w:val="32"/>
          <w:szCs w:val="32"/>
        </w:rPr>
      </w:pPr>
    </w:p>
    <w:p w:rsidR="00E50D71" w:rsidRDefault="00E50D71" w:rsidP="00C675BD">
      <w:pPr>
        <w:spacing w:after="0"/>
        <w:ind w:firstLine="426"/>
        <w:rPr>
          <w:rFonts w:ascii="TH SarabunIT๙" w:hAnsi="TH SarabunIT๙" w:cs="TH SarabunIT๙" w:hint="cs"/>
          <w:sz w:val="32"/>
          <w:szCs w:val="32"/>
        </w:rPr>
      </w:pPr>
    </w:p>
    <w:p w:rsidR="00E50D71" w:rsidRDefault="00E50D71" w:rsidP="00C675BD">
      <w:pPr>
        <w:spacing w:after="0"/>
        <w:ind w:firstLine="426"/>
        <w:rPr>
          <w:rFonts w:ascii="TH SarabunIT๙" w:hAnsi="TH SarabunIT๙" w:cs="TH SarabunIT๙" w:hint="cs"/>
          <w:sz w:val="32"/>
          <w:szCs w:val="32"/>
        </w:rPr>
      </w:pPr>
    </w:p>
    <w:p w:rsidR="00E50D71" w:rsidRDefault="00E50D71" w:rsidP="00C675BD">
      <w:pPr>
        <w:spacing w:after="0"/>
        <w:ind w:firstLine="426"/>
        <w:rPr>
          <w:rFonts w:ascii="TH SarabunIT๙" w:hAnsi="TH SarabunIT๙" w:cs="TH SarabunIT๙" w:hint="cs"/>
          <w:sz w:val="32"/>
          <w:szCs w:val="32"/>
        </w:rPr>
      </w:pPr>
    </w:p>
    <w:p w:rsidR="00E50D71" w:rsidRPr="00545728" w:rsidRDefault="00E50D71" w:rsidP="00C675BD">
      <w:pPr>
        <w:spacing w:after="0"/>
        <w:ind w:firstLine="426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/>
          <w:noProof/>
          <w:sz w:val="32"/>
          <w:szCs w:val="32"/>
        </w:rPr>
        <w:pict>
          <v:rect id="_x0000_s1037" style="position:absolute;left:0;text-align:left;margin-left:228.75pt;margin-top:118.25pt;width:243.1pt;height:104.4pt;z-index:251666432" strokeweight="3pt">
            <v:stroke linestyle="thinThin"/>
            <v:textbox style="mso-next-textbox:#_x0000_s1037">
              <w:txbxContent>
                <w:p w:rsidR="00E50D71" w:rsidRPr="00651904" w:rsidRDefault="00E50D71" w:rsidP="00E50D71">
                  <w:pPr>
                    <w:spacing w:after="0" w:line="240" w:lineRule="auto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651904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กลุ่มอารักขาพืช สำนักงานเกษตรจังหวัดตราด</w:t>
                  </w:r>
                </w:p>
                <w:p w:rsidR="00E50D71" w:rsidRPr="00D94792" w:rsidRDefault="00E50D71" w:rsidP="00E50D71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9479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46 ถ. ราษฎร์นิยม ต. บางพระ อ. เมืองตราด จ. ตราด</w:t>
                  </w:r>
                </w:p>
                <w:p w:rsidR="00E50D71" w:rsidRPr="00D94792" w:rsidRDefault="00E50D71" w:rsidP="00E50D71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9479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โทร. ๐๓๙-๕๑ ๑๐๐๘ โทรสาร ๐๓๙-๕๒๓๓๘๕</w:t>
                  </w:r>
                </w:p>
                <w:p w:rsidR="00E50D71" w:rsidRPr="00D94792" w:rsidRDefault="00E50D71" w:rsidP="00E50D71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94792">
                    <w:rPr>
                      <w:rFonts w:ascii="TH SarabunIT๙" w:hAnsi="TH SarabunIT๙" w:cs="TH SarabunIT๙"/>
                      <w:sz w:val="32"/>
                      <w:szCs w:val="32"/>
                    </w:rPr>
                    <w:t>http://www.trat.doae.go.th</w:t>
                  </w:r>
                </w:p>
                <w:p w:rsidR="00E50D71" w:rsidRPr="00D94792" w:rsidRDefault="00E50D71" w:rsidP="00E50D7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94792">
                    <w:rPr>
                      <w:rFonts w:ascii="TH SarabunIT๙" w:hAnsi="TH SarabunIT๙" w:cs="TH SarabunIT๙"/>
                      <w:sz w:val="32"/>
                      <w:szCs w:val="32"/>
                      <w:lang w:val="fr-FR"/>
                    </w:rPr>
                    <w:t>E-mail: trat@doae.go.th</w:t>
                  </w:r>
                </w:p>
              </w:txbxContent>
            </v:textbox>
          </v:rect>
        </w:pict>
      </w:r>
    </w:p>
    <w:sectPr w:rsidR="00E50D71" w:rsidRPr="00545728" w:rsidSect="00327968">
      <w:pgSz w:w="11906" w:h="16838"/>
      <w:pgMar w:top="1440" w:right="991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87140"/>
    <w:multiLevelType w:val="hybridMultilevel"/>
    <w:tmpl w:val="C436FD5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7B023BD7"/>
    <w:multiLevelType w:val="hybridMultilevel"/>
    <w:tmpl w:val="D304C4AE"/>
    <w:lvl w:ilvl="0" w:tplc="0AACC4F0">
      <w:numFmt w:val="bullet"/>
      <w:lvlText w:val="-"/>
      <w:lvlJc w:val="left"/>
      <w:pPr>
        <w:ind w:left="981" w:hanging="555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A10EA6"/>
    <w:rsid w:val="00013506"/>
    <w:rsid w:val="000A1337"/>
    <w:rsid w:val="000B666F"/>
    <w:rsid w:val="000C3F66"/>
    <w:rsid w:val="001A483D"/>
    <w:rsid w:val="001A5067"/>
    <w:rsid w:val="001B30BF"/>
    <w:rsid w:val="0024258B"/>
    <w:rsid w:val="0029187D"/>
    <w:rsid w:val="002E7FFE"/>
    <w:rsid w:val="00327968"/>
    <w:rsid w:val="003B1784"/>
    <w:rsid w:val="004D36A4"/>
    <w:rsid w:val="005267FA"/>
    <w:rsid w:val="00545728"/>
    <w:rsid w:val="005B43F1"/>
    <w:rsid w:val="005C3C4D"/>
    <w:rsid w:val="005F67F8"/>
    <w:rsid w:val="006515B3"/>
    <w:rsid w:val="00656236"/>
    <w:rsid w:val="00660D3E"/>
    <w:rsid w:val="00746E16"/>
    <w:rsid w:val="0075154F"/>
    <w:rsid w:val="00860632"/>
    <w:rsid w:val="00976BA1"/>
    <w:rsid w:val="00993CEA"/>
    <w:rsid w:val="009C5C14"/>
    <w:rsid w:val="009F6F7A"/>
    <w:rsid w:val="00A10EA6"/>
    <w:rsid w:val="00A6179C"/>
    <w:rsid w:val="00A83367"/>
    <w:rsid w:val="00AA7E80"/>
    <w:rsid w:val="00B66C2A"/>
    <w:rsid w:val="00B91142"/>
    <w:rsid w:val="00B9475F"/>
    <w:rsid w:val="00BE04C5"/>
    <w:rsid w:val="00BE44BE"/>
    <w:rsid w:val="00C675BD"/>
    <w:rsid w:val="00C73819"/>
    <w:rsid w:val="00CC06BD"/>
    <w:rsid w:val="00D66D36"/>
    <w:rsid w:val="00DF1A39"/>
    <w:rsid w:val="00E50056"/>
    <w:rsid w:val="00E50D71"/>
    <w:rsid w:val="00E616DE"/>
    <w:rsid w:val="00E61FE1"/>
    <w:rsid w:val="00F0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>
      <o:colormru v:ext="edit" colors="#c9f"/>
      <o:colormenu v:ext="edit" fillcolor="#c9f" strokecolor="none [1612]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10EA6"/>
  </w:style>
  <w:style w:type="character" w:styleId="a3">
    <w:name w:val="Strong"/>
    <w:basedOn w:val="a0"/>
    <w:uiPriority w:val="22"/>
    <w:qFormat/>
    <w:rsid w:val="00A10EA6"/>
    <w:rPr>
      <w:b/>
      <w:bCs/>
    </w:rPr>
  </w:style>
  <w:style w:type="character" w:styleId="a4">
    <w:name w:val="Emphasis"/>
    <w:basedOn w:val="a0"/>
    <w:uiPriority w:val="20"/>
    <w:qFormat/>
    <w:rsid w:val="00A10EA6"/>
    <w:rPr>
      <w:i/>
      <w:iCs/>
    </w:rPr>
  </w:style>
  <w:style w:type="paragraph" w:styleId="a5">
    <w:name w:val="List Paragraph"/>
    <w:basedOn w:val="a"/>
    <w:uiPriority w:val="34"/>
    <w:qFormat/>
    <w:rsid w:val="00C675BD"/>
    <w:pPr>
      <w:ind w:left="720"/>
      <w:contextualSpacing/>
    </w:pPr>
  </w:style>
  <w:style w:type="paragraph" w:customStyle="1" w:styleId="style31">
    <w:name w:val="style31"/>
    <w:basedOn w:val="a"/>
    <w:rsid w:val="00C675B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styleId="a6">
    <w:name w:val="Table Grid"/>
    <w:basedOn w:val="a1"/>
    <w:uiPriority w:val="59"/>
    <w:rsid w:val="00C675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675B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675B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5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33C39-9014-4581-9405-C918EBB42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Acer</cp:lastModifiedBy>
  <cp:revision>21</cp:revision>
  <cp:lastPrinted>2015-10-19T07:22:00Z</cp:lastPrinted>
  <dcterms:created xsi:type="dcterms:W3CDTF">2013-12-26T07:15:00Z</dcterms:created>
  <dcterms:modified xsi:type="dcterms:W3CDTF">2015-10-19T07:22:00Z</dcterms:modified>
</cp:coreProperties>
</file>